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F20D5" w14:textId="48F7F7E8" w:rsidR="00400E85" w:rsidRPr="00867B34" w:rsidRDefault="00266B70" w:rsidP="00266B70">
      <w:pPr>
        <w:spacing w:after="200" w:line="240" w:lineRule="auto"/>
        <w:ind w:right="-286"/>
        <w:contextualSpacing/>
        <w:jc w:val="center"/>
        <w:rPr>
          <w:rFonts w:ascii="Times New Roman" w:eastAsia="Times New Roman" w:hAnsi="Times New Roman" w:cs="Times New Roman"/>
          <w:b/>
          <w:kern w:val="0"/>
          <w14:ligatures w14:val="none"/>
        </w:rPr>
      </w:pPr>
      <w:r w:rsidRPr="00867B34">
        <w:rPr>
          <w:rFonts w:ascii="Times New Roman" w:eastAsia="Times New Roman" w:hAnsi="Times New Roman" w:cs="Times New Roman"/>
          <w:b/>
          <w:noProof/>
          <w:kern w:val="0"/>
          <w14:ligatures w14:val="none"/>
        </w:rPr>
        <w:drawing>
          <wp:inline distT="0" distB="0" distL="0" distR="0" wp14:anchorId="40748732" wp14:editId="29D5969A">
            <wp:extent cx="1774190" cy="536575"/>
            <wp:effectExtent l="0" t="0" r="0" b="0"/>
            <wp:docPr id="154156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4190" cy="536575"/>
                    </a:xfrm>
                    <a:prstGeom prst="rect">
                      <a:avLst/>
                    </a:prstGeom>
                    <a:noFill/>
                  </pic:spPr>
                </pic:pic>
              </a:graphicData>
            </a:graphic>
          </wp:inline>
        </w:drawing>
      </w:r>
    </w:p>
    <w:p w14:paraId="4F6857D3" w14:textId="1589CC2F" w:rsidR="00266B70" w:rsidRPr="00867B34" w:rsidRDefault="00266B70" w:rsidP="007C5892">
      <w:pPr>
        <w:spacing w:after="0"/>
        <w:jc w:val="center"/>
        <w:rPr>
          <w:rFonts w:ascii="Times New Roman" w:eastAsia="Times New Roman" w:hAnsi="Times New Roman" w:cs="Times New Roman"/>
          <w:b/>
          <w:kern w:val="0"/>
          <w14:ligatures w14:val="none"/>
        </w:rPr>
      </w:pPr>
      <w:r w:rsidRPr="00867B34">
        <w:rPr>
          <w:rFonts w:ascii="Times New Roman" w:eastAsia="Times New Roman" w:hAnsi="Times New Roman" w:cs="Times New Roman"/>
          <w:b/>
          <w:kern w:val="0"/>
          <w14:ligatures w14:val="none"/>
        </w:rPr>
        <w:t>__________________________________________</w:t>
      </w:r>
    </w:p>
    <w:p w14:paraId="526BD170" w14:textId="6F26AA13" w:rsidR="00266B70" w:rsidRPr="00867B34" w:rsidRDefault="00266B70" w:rsidP="00266B70">
      <w:pPr>
        <w:spacing w:after="200" w:line="240" w:lineRule="auto"/>
        <w:ind w:right="-286"/>
        <w:contextualSpacing/>
        <w:jc w:val="center"/>
        <w:rPr>
          <w:rFonts w:ascii="Times New Roman" w:eastAsia="Times New Roman" w:hAnsi="Times New Roman" w:cs="Times New Roman"/>
          <w:b/>
          <w:kern w:val="0"/>
          <w14:ligatures w14:val="none"/>
        </w:rPr>
      </w:pPr>
      <w:r w:rsidRPr="00867B34">
        <w:rPr>
          <w:rFonts w:ascii="Times New Roman" w:eastAsia="Times New Roman" w:hAnsi="Times New Roman" w:cs="Times New Roman"/>
          <w:b/>
          <w:color w:val="00B0F0"/>
          <w:kern w:val="0"/>
          <w14:ligatures w14:val="none"/>
        </w:rPr>
        <w:t>_____________________________________________________________</w:t>
      </w:r>
    </w:p>
    <w:p w14:paraId="18CB4C64" w14:textId="77777777" w:rsidR="00266B70" w:rsidRPr="00867B34" w:rsidRDefault="00266B70" w:rsidP="005025EA">
      <w:pPr>
        <w:spacing w:after="200" w:line="240" w:lineRule="auto"/>
        <w:ind w:right="-286"/>
        <w:contextualSpacing/>
        <w:jc w:val="both"/>
        <w:rPr>
          <w:rFonts w:ascii="Times New Roman" w:eastAsia="Times New Roman" w:hAnsi="Times New Roman" w:cs="Times New Roman"/>
          <w:b/>
          <w:kern w:val="0"/>
          <w14:ligatures w14:val="none"/>
        </w:rPr>
      </w:pPr>
    </w:p>
    <w:p w14:paraId="59CBB78C" w14:textId="77777777" w:rsidR="002D517F" w:rsidRPr="00867B34" w:rsidRDefault="002D517F" w:rsidP="005025EA">
      <w:pPr>
        <w:spacing w:after="200" w:line="240" w:lineRule="auto"/>
        <w:ind w:right="-286"/>
        <w:contextualSpacing/>
        <w:jc w:val="both"/>
        <w:rPr>
          <w:rFonts w:ascii="Times New Roman" w:eastAsia="Times New Roman" w:hAnsi="Times New Roman" w:cs="Times New Roman"/>
          <w:b/>
          <w:kern w:val="0"/>
          <w14:ligatures w14:val="none"/>
        </w:rPr>
      </w:pPr>
    </w:p>
    <w:p w14:paraId="3689D872" w14:textId="7D47D89A" w:rsidR="00ED69F7" w:rsidRPr="00867B34" w:rsidRDefault="00ED69F7" w:rsidP="005025EA">
      <w:pPr>
        <w:spacing w:after="200" w:line="240" w:lineRule="auto"/>
        <w:ind w:right="-286"/>
        <w:contextualSpacing/>
        <w:jc w:val="both"/>
        <w:rPr>
          <w:rFonts w:ascii="Times New Roman" w:eastAsia="Times New Roman" w:hAnsi="Times New Roman" w:cs="Times New Roman"/>
          <w:b/>
          <w:kern w:val="0"/>
          <w14:ligatures w14:val="none"/>
        </w:rPr>
      </w:pPr>
      <w:r w:rsidRPr="00867B34">
        <w:rPr>
          <w:rFonts w:ascii="Times New Roman" w:eastAsia="Times New Roman" w:hAnsi="Times New Roman" w:cs="Times New Roman"/>
          <w:b/>
          <w:kern w:val="0"/>
          <w14:ligatures w14:val="none"/>
        </w:rPr>
        <w:t xml:space="preserve">Lp Küllike Sillaste-Elling </w:t>
      </w:r>
      <w:r w:rsidRPr="00867B34">
        <w:rPr>
          <w:rFonts w:ascii="Times New Roman" w:eastAsia="Times New Roman" w:hAnsi="Times New Roman" w:cs="Times New Roman"/>
          <w:b/>
          <w:kern w:val="0"/>
          <w14:ligatures w14:val="none"/>
        </w:rPr>
        <w:tab/>
      </w:r>
      <w:r w:rsidRPr="00867B34">
        <w:rPr>
          <w:rFonts w:ascii="Times New Roman" w:eastAsia="Times New Roman" w:hAnsi="Times New Roman" w:cs="Times New Roman"/>
          <w:b/>
          <w:kern w:val="0"/>
          <w14:ligatures w14:val="none"/>
        </w:rPr>
        <w:tab/>
      </w:r>
      <w:r w:rsidRPr="00867B34">
        <w:rPr>
          <w:rFonts w:ascii="Times New Roman" w:eastAsia="Times New Roman" w:hAnsi="Times New Roman" w:cs="Times New Roman"/>
          <w:b/>
          <w:kern w:val="0"/>
          <w14:ligatures w14:val="none"/>
        </w:rPr>
        <w:tab/>
      </w:r>
      <w:r w:rsidRPr="00867B34">
        <w:rPr>
          <w:rFonts w:ascii="Times New Roman" w:eastAsia="Times New Roman" w:hAnsi="Times New Roman" w:cs="Times New Roman"/>
          <w:b/>
          <w:kern w:val="0"/>
          <w14:ligatures w14:val="none"/>
        </w:rPr>
        <w:tab/>
      </w:r>
      <w:r w:rsidRPr="00867B34">
        <w:rPr>
          <w:rFonts w:ascii="Times New Roman" w:eastAsia="Times New Roman" w:hAnsi="Times New Roman" w:cs="Times New Roman"/>
          <w:b/>
          <w:kern w:val="0"/>
          <w14:ligatures w14:val="none"/>
        </w:rPr>
        <w:tab/>
      </w:r>
      <w:r w:rsidRPr="00867B34">
        <w:rPr>
          <w:rFonts w:ascii="Times New Roman" w:eastAsia="Times New Roman" w:hAnsi="Times New Roman" w:cs="Times New Roman"/>
          <w:b/>
          <w:kern w:val="0"/>
          <w14:ligatures w14:val="none"/>
        </w:rPr>
        <w:tab/>
        <w:t xml:space="preserve">Meie: </w:t>
      </w:r>
      <w:r w:rsidR="00531CAD">
        <w:rPr>
          <w:rFonts w:ascii="Times New Roman" w:eastAsia="Times New Roman" w:hAnsi="Times New Roman" w:cs="Times New Roman"/>
          <w:b/>
          <w:kern w:val="0"/>
          <w14:ligatures w14:val="none"/>
        </w:rPr>
        <w:t>07</w:t>
      </w:r>
      <w:r w:rsidRPr="00867B34">
        <w:rPr>
          <w:rFonts w:ascii="Times New Roman" w:eastAsia="Times New Roman" w:hAnsi="Times New Roman" w:cs="Times New Roman"/>
          <w:b/>
          <w:kern w:val="0"/>
          <w14:ligatures w14:val="none"/>
        </w:rPr>
        <w:t>.10.2026  nr 12</w:t>
      </w:r>
    </w:p>
    <w:p w14:paraId="3622C859" w14:textId="12607455" w:rsidR="00ED69F7" w:rsidRPr="00867B34" w:rsidRDefault="00ED69F7" w:rsidP="005025EA">
      <w:pPr>
        <w:spacing w:after="200" w:line="240" w:lineRule="auto"/>
        <w:ind w:right="-286"/>
        <w:contextualSpacing/>
        <w:jc w:val="both"/>
        <w:rPr>
          <w:rFonts w:ascii="Times New Roman" w:eastAsia="Times New Roman" w:hAnsi="Times New Roman" w:cs="Times New Roman"/>
          <w:b/>
          <w:kern w:val="0"/>
          <w14:ligatures w14:val="none"/>
        </w:rPr>
      </w:pPr>
      <w:r w:rsidRPr="00867B34">
        <w:rPr>
          <w:rFonts w:ascii="Times New Roman" w:eastAsia="Times New Roman" w:hAnsi="Times New Roman" w:cs="Times New Roman"/>
          <w:b/>
          <w:kern w:val="0"/>
          <w14:ligatures w14:val="none"/>
        </w:rPr>
        <w:t xml:space="preserve">Eesti suursaadik </w:t>
      </w:r>
    </w:p>
    <w:p w14:paraId="686E6334" w14:textId="0839B644" w:rsidR="00ED69F7" w:rsidRPr="00867B34" w:rsidRDefault="00ED69F7" w:rsidP="005025EA">
      <w:pPr>
        <w:spacing w:after="200" w:line="240" w:lineRule="auto"/>
        <w:ind w:right="-286"/>
        <w:contextualSpacing/>
        <w:jc w:val="both"/>
        <w:rPr>
          <w:rFonts w:ascii="Times New Roman" w:eastAsia="Times New Roman" w:hAnsi="Times New Roman" w:cs="Times New Roman"/>
          <w:b/>
          <w:kern w:val="0"/>
          <w14:ligatures w14:val="none"/>
        </w:rPr>
      </w:pPr>
      <w:r w:rsidRPr="00867B34">
        <w:rPr>
          <w:rFonts w:ascii="Times New Roman" w:eastAsia="Times New Roman" w:hAnsi="Times New Roman" w:cs="Times New Roman"/>
          <w:b/>
          <w:kern w:val="0"/>
          <w14:ligatures w14:val="none"/>
        </w:rPr>
        <w:t>Eesti alaline esindus EL juures</w:t>
      </w:r>
    </w:p>
    <w:p w14:paraId="3C59DCD9" w14:textId="1874E1C0" w:rsidR="00ED69F7" w:rsidRDefault="00A45C1B" w:rsidP="00ED69F7">
      <w:pPr>
        <w:spacing w:after="200" w:line="240" w:lineRule="auto"/>
        <w:ind w:right="-286"/>
        <w:contextualSpacing/>
        <w:jc w:val="both"/>
        <w:rPr>
          <w:rFonts w:ascii="Times New Roman" w:eastAsia="Times New Roman" w:hAnsi="Times New Roman" w:cs="Times New Roman"/>
          <w:b/>
          <w:kern w:val="0"/>
          <w14:ligatures w14:val="none"/>
        </w:rPr>
      </w:pPr>
      <w:hyperlink r:id="rId9" w:history="1">
        <w:r w:rsidRPr="005239AF">
          <w:rPr>
            <w:rStyle w:val="Hyperlink"/>
            <w:rFonts w:ascii="Times New Roman" w:eastAsia="Times New Roman" w:hAnsi="Times New Roman" w:cs="Times New Roman"/>
            <w:b/>
            <w:kern w:val="0"/>
            <w14:ligatures w14:val="none"/>
          </w:rPr>
          <w:t>permrep.eu@mfa.ee</w:t>
        </w:r>
      </w:hyperlink>
    </w:p>
    <w:p w14:paraId="7DF0E3DD" w14:textId="77777777" w:rsidR="00ED69F7" w:rsidRPr="00867B34" w:rsidRDefault="00ED69F7" w:rsidP="005025EA">
      <w:pPr>
        <w:spacing w:after="200" w:line="240" w:lineRule="auto"/>
        <w:ind w:right="-286"/>
        <w:contextualSpacing/>
        <w:jc w:val="both"/>
        <w:rPr>
          <w:rFonts w:ascii="Times New Roman" w:eastAsia="Times New Roman" w:hAnsi="Times New Roman" w:cs="Times New Roman"/>
          <w:b/>
          <w:kern w:val="0"/>
          <w14:ligatures w14:val="none"/>
        </w:rPr>
      </w:pPr>
    </w:p>
    <w:p w14:paraId="7BB41A67" w14:textId="1FC0EB6F" w:rsidR="00531CAD" w:rsidRDefault="00531CAD" w:rsidP="005025EA">
      <w:pPr>
        <w:spacing w:after="200" w:line="240" w:lineRule="auto"/>
        <w:ind w:right="-286"/>
        <w:contextualSpacing/>
        <w:jc w:val="both"/>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 xml:space="preserve">Lp Maret Voore </w:t>
      </w:r>
    </w:p>
    <w:p w14:paraId="6C1451F2" w14:textId="4075BAFC" w:rsidR="00531CAD" w:rsidRDefault="00531CAD" w:rsidP="005025EA">
      <w:pPr>
        <w:spacing w:after="200" w:line="240" w:lineRule="auto"/>
        <w:ind w:right="-286"/>
        <w:contextualSpacing/>
        <w:jc w:val="both"/>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Tervisevaldkonna erialanõunik Brüsselis</w:t>
      </w:r>
    </w:p>
    <w:p w14:paraId="000CF24A" w14:textId="7F93366D" w:rsidR="00531CAD" w:rsidRDefault="00531CAD" w:rsidP="005025EA">
      <w:pPr>
        <w:spacing w:after="200" w:line="240" w:lineRule="auto"/>
        <w:ind w:right="-286"/>
        <w:contextualSpacing/>
        <w:jc w:val="both"/>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 xml:space="preserve">EL ja </w:t>
      </w:r>
      <w:proofErr w:type="spellStart"/>
      <w:r>
        <w:rPr>
          <w:rFonts w:ascii="Times New Roman" w:eastAsia="Times New Roman" w:hAnsi="Times New Roman" w:cs="Times New Roman"/>
          <w:b/>
          <w:kern w:val="0"/>
          <w14:ligatures w14:val="none"/>
        </w:rPr>
        <w:t>väliskoostöö</w:t>
      </w:r>
      <w:proofErr w:type="spellEnd"/>
      <w:r>
        <w:rPr>
          <w:rFonts w:ascii="Times New Roman" w:eastAsia="Times New Roman" w:hAnsi="Times New Roman" w:cs="Times New Roman"/>
          <w:b/>
          <w:kern w:val="0"/>
          <w14:ligatures w14:val="none"/>
        </w:rPr>
        <w:t xml:space="preserve"> osakond</w:t>
      </w:r>
    </w:p>
    <w:p w14:paraId="7218BA53" w14:textId="77777777" w:rsidR="00531CAD" w:rsidRDefault="00531CAD" w:rsidP="005025EA">
      <w:pPr>
        <w:spacing w:after="200" w:line="240" w:lineRule="auto"/>
        <w:ind w:right="-286"/>
        <w:contextualSpacing/>
        <w:jc w:val="both"/>
        <w:rPr>
          <w:rFonts w:ascii="Times New Roman" w:eastAsia="Times New Roman" w:hAnsi="Times New Roman" w:cs="Times New Roman"/>
          <w:b/>
          <w:kern w:val="0"/>
          <w14:ligatures w14:val="none"/>
        </w:rPr>
      </w:pPr>
    </w:p>
    <w:p w14:paraId="087EF7FC" w14:textId="4D9BEE7B" w:rsidR="00ED69F7" w:rsidRPr="00867B34" w:rsidRDefault="00ED69F7" w:rsidP="005025EA">
      <w:pPr>
        <w:spacing w:after="200" w:line="240" w:lineRule="auto"/>
        <w:ind w:right="-286"/>
        <w:contextualSpacing/>
        <w:jc w:val="both"/>
        <w:rPr>
          <w:rFonts w:ascii="Times New Roman" w:eastAsia="Times New Roman" w:hAnsi="Times New Roman" w:cs="Times New Roman"/>
          <w:b/>
          <w:kern w:val="0"/>
          <w14:ligatures w14:val="none"/>
        </w:rPr>
      </w:pPr>
      <w:r w:rsidRPr="00867B34">
        <w:rPr>
          <w:rFonts w:ascii="Times New Roman" w:eastAsia="Times New Roman" w:hAnsi="Times New Roman" w:cs="Times New Roman"/>
          <w:b/>
          <w:kern w:val="0"/>
          <w14:ligatures w14:val="none"/>
        </w:rPr>
        <w:t>Lp Peeter Tali</w:t>
      </w:r>
    </w:p>
    <w:p w14:paraId="6C24561A" w14:textId="070BA881" w:rsidR="00ED69F7" w:rsidRPr="00867B34" w:rsidRDefault="00ED69F7" w:rsidP="005025EA">
      <w:pPr>
        <w:spacing w:after="200" w:line="240" w:lineRule="auto"/>
        <w:ind w:right="-286"/>
        <w:contextualSpacing/>
        <w:jc w:val="both"/>
        <w:rPr>
          <w:rFonts w:ascii="Times New Roman" w:eastAsia="Times New Roman" w:hAnsi="Times New Roman" w:cs="Times New Roman"/>
          <w:b/>
          <w:kern w:val="0"/>
          <w14:ligatures w14:val="none"/>
        </w:rPr>
      </w:pPr>
      <w:r w:rsidRPr="00867B34">
        <w:rPr>
          <w:rFonts w:ascii="Times New Roman" w:eastAsia="Times New Roman" w:hAnsi="Times New Roman" w:cs="Times New Roman"/>
          <w:b/>
          <w:kern w:val="0"/>
          <w14:ligatures w14:val="none"/>
        </w:rPr>
        <w:t>Riigikogu Euroopa Liidu Asjade komisjon</w:t>
      </w:r>
    </w:p>
    <w:p w14:paraId="3197713A" w14:textId="5471FC92" w:rsidR="00ED69F7" w:rsidRPr="00867B34" w:rsidRDefault="00ED69F7" w:rsidP="005025EA">
      <w:pPr>
        <w:spacing w:after="200" w:line="240" w:lineRule="auto"/>
        <w:ind w:right="-286"/>
        <w:contextualSpacing/>
        <w:jc w:val="both"/>
        <w:rPr>
          <w:rFonts w:ascii="Times New Roman" w:eastAsia="Times New Roman" w:hAnsi="Times New Roman" w:cs="Times New Roman"/>
          <w:b/>
          <w:kern w:val="0"/>
          <w14:ligatures w14:val="none"/>
        </w:rPr>
      </w:pPr>
      <w:hyperlink r:id="rId10" w:history="1">
        <w:r w:rsidRPr="00867B34">
          <w:rPr>
            <w:rStyle w:val="Hyperlink"/>
            <w:rFonts w:ascii="Times New Roman" w:eastAsia="Times New Roman" w:hAnsi="Times New Roman" w:cs="Times New Roman"/>
            <w:b/>
            <w:kern w:val="0"/>
            <w14:ligatures w14:val="none"/>
          </w:rPr>
          <w:t>elak@riigikogu.ee</w:t>
        </w:r>
      </w:hyperlink>
    </w:p>
    <w:p w14:paraId="6DD21CA9" w14:textId="77777777" w:rsidR="00ED69F7" w:rsidRPr="00867B34" w:rsidRDefault="00ED69F7" w:rsidP="005025EA">
      <w:pPr>
        <w:spacing w:after="200" w:line="240" w:lineRule="auto"/>
        <w:ind w:right="-286"/>
        <w:contextualSpacing/>
        <w:jc w:val="both"/>
        <w:rPr>
          <w:rFonts w:ascii="Times New Roman" w:eastAsia="Times New Roman" w:hAnsi="Times New Roman" w:cs="Times New Roman"/>
          <w:b/>
          <w:kern w:val="0"/>
          <w14:ligatures w14:val="none"/>
        </w:rPr>
      </w:pPr>
    </w:p>
    <w:p w14:paraId="7CF9A1E5" w14:textId="6561A3B4" w:rsidR="00055CCE" w:rsidRPr="00867B34" w:rsidRDefault="005025EA" w:rsidP="005025EA">
      <w:pPr>
        <w:spacing w:after="200" w:line="240" w:lineRule="auto"/>
        <w:ind w:right="-286"/>
        <w:contextualSpacing/>
        <w:jc w:val="both"/>
        <w:rPr>
          <w:rFonts w:ascii="Times New Roman" w:eastAsia="Times New Roman" w:hAnsi="Times New Roman" w:cs="Times New Roman"/>
          <w:b/>
          <w:kern w:val="0"/>
          <w14:ligatures w14:val="none"/>
        </w:rPr>
      </w:pPr>
      <w:r w:rsidRPr="00867B34">
        <w:rPr>
          <w:rFonts w:ascii="Times New Roman" w:eastAsia="Times New Roman" w:hAnsi="Times New Roman" w:cs="Times New Roman"/>
          <w:b/>
          <w:kern w:val="0"/>
          <w14:ligatures w14:val="none"/>
        </w:rPr>
        <w:t>Lp</w:t>
      </w:r>
      <w:r w:rsidR="00ED69F7" w:rsidRPr="00867B34">
        <w:rPr>
          <w:rFonts w:ascii="Times New Roman" w:eastAsia="Times New Roman" w:hAnsi="Times New Roman" w:cs="Times New Roman"/>
          <w:b/>
          <w:kern w:val="0"/>
          <w14:ligatures w14:val="none"/>
        </w:rPr>
        <w:t xml:space="preserve"> Karmen </w:t>
      </w:r>
      <w:proofErr w:type="spellStart"/>
      <w:r w:rsidR="00ED69F7" w:rsidRPr="00867B34">
        <w:rPr>
          <w:rFonts w:ascii="Times New Roman" w:eastAsia="Times New Roman" w:hAnsi="Times New Roman" w:cs="Times New Roman"/>
          <w:b/>
          <w:kern w:val="0"/>
          <w14:ligatures w14:val="none"/>
        </w:rPr>
        <w:t>Joller</w:t>
      </w:r>
      <w:proofErr w:type="spellEnd"/>
      <w:r w:rsidR="00181813" w:rsidRPr="00867B34">
        <w:rPr>
          <w:rFonts w:ascii="Times New Roman" w:eastAsia="Times New Roman" w:hAnsi="Times New Roman" w:cs="Times New Roman"/>
          <w:b/>
          <w:kern w:val="0"/>
          <w14:ligatures w14:val="none"/>
        </w:rPr>
        <w:t xml:space="preserve"> </w:t>
      </w:r>
      <w:r w:rsidR="00181813" w:rsidRPr="00867B34">
        <w:rPr>
          <w:rFonts w:ascii="Times New Roman" w:eastAsia="Times New Roman" w:hAnsi="Times New Roman" w:cs="Times New Roman"/>
          <w:b/>
          <w:kern w:val="0"/>
          <w14:ligatures w14:val="none"/>
        </w:rPr>
        <w:tab/>
      </w:r>
      <w:r w:rsidR="00181813" w:rsidRPr="00867B34">
        <w:rPr>
          <w:rFonts w:ascii="Times New Roman" w:eastAsia="Times New Roman" w:hAnsi="Times New Roman" w:cs="Times New Roman"/>
          <w:b/>
          <w:kern w:val="0"/>
          <w14:ligatures w14:val="none"/>
        </w:rPr>
        <w:tab/>
      </w:r>
      <w:r w:rsidR="00181813" w:rsidRPr="00867B34">
        <w:rPr>
          <w:rFonts w:ascii="Times New Roman" w:eastAsia="Times New Roman" w:hAnsi="Times New Roman" w:cs="Times New Roman"/>
          <w:b/>
          <w:kern w:val="0"/>
          <w14:ligatures w14:val="none"/>
        </w:rPr>
        <w:tab/>
      </w:r>
      <w:r w:rsidR="00482E6E" w:rsidRPr="00867B34">
        <w:rPr>
          <w:rFonts w:ascii="Times New Roman" w:eastAsia="Times New Roman" w:hAnsi="Times New Roman" w:cs="Times New Roman"/>
          <w:b/>
          <w:kern w:val="0"/>
          <w14:ligatures w14:val="none"/>
        </w:rPr>
        <w:tab/>
      </w:r>
      <w:r w:rsidR="00482E6E" w:rsidRPr="00867B34">
        <w:rPr>
          <w:rFonts w:ascii="Times New Roman" w:eastAsia="Times New Roman" w:hAnsi="Times New Roman" w:cs="Times New Roman"/>
          <w:b/>
          <w:kern w:val="0"/>
          <w14:ligatures w14:val="none"/>
        </w:rPr>
        <w:tab/>
      </w:r>
      <w:r w:rsidR="00482E6E" w:rsidRPr="00867B34">
        <w:rPr>
          <w:rFonts w:ascii="Times New Roman" w:eastAsia="Times New Roman" w:hAnsi="Times New Roman" w:cs="Times New Roman"/>
          <w:b/>
          <w:kern w:val="0"/>
          <w14:ligatures w14:val="none"/>
        </w:rPr>
        <w:tab/>
      </w:r>
      <w:r w:rsidR="00055CCE" w:rsidRPr="00867B34">
        <w:rPr>
          <w:rFonts w:ascii="Times New Roman" w:eastAsia="Times New Roman" w:hAnsi="Times New Roman" w:cs="Times New Roman"/>
          <w:b/>
          <w:kern w:val="0"/>
          <w14:ligatures w14:val="none"/>
        </w:rPr>
        <w:t xml:space="preserve"> </w:t>
      </w:r>
    </w:p>
    <w:p w14:paraId="433E18CF" w14:textId="77777777" w:rsidR="00ED69F7" w:rsidRPr="00867B34" w:rsidRDefault="00ED69F7" w:rsidP="005025EA">
      <w:pPr>
        <w:spacing w:after="200" w:line="240" w:lineRule="auto"/>
        <w:ind w:right="-286"/>
        <w:contextualSpacing/>
        <w:jc w:val="both"/>
        <w:rPr>
          <w:rFonts w:ascii="Times New Roman" w:eastAsia="Times New Roman" w:hAnsi="Times New Roman" w:cs="Times New Roman"/>
          <w:b/>
          <w:kern w:val="0"/>
          <w14:ligatures w14:val="none"/>
        </w:rPr>
      </w:pPr>
      <w:r w:rsidRPr="00867B34">
        <w:rPr>
          <w:rFonts w:ascii="Times New Roman" w:eastAsia="Times New Roman" w:hAnsi="Times New Roman" w:cs="Times New Roman"/>
          <w:b/>
          <w:kern w:val="0"/>
          <w14:ligatures w14:val="none"/>
        </w:rPr>
        <w:t>Sotsiaalminister</w:t>
      </w:r>
    </w:p>
    <w:p w14:paraId="7920C18B" w14:textId="77777777" w:rsidR="00A45C1B" w:rsidRPr="00867B34" w:rsidRDefault="00A45C1B" w:rsidP="005025EA">
      <w:pPr>
        <w:spacing w:after="200" w:line="240" w:lineRule="auto"/>
        <w:ind w:right="-286"/>
        <w:contextualSpacing/>
        <w:jc w:val="both"/>
        <w:rPr>
          <w:rFonts w:ascii="Times New Roman" w:eastAsia="Times New Roman" w:hAnsi="Times New Roman" w:cs="Times New Roman"/>
          <w:b/>
          <w:kern w:val="0"/>
          <w14:ligatures w14:val="none"/>
        </w:rPr>
      </w:pPr>
    </w:p>
    <w:p w14:paraId="4C593646" w14:textId="794D08F3" w:rsidR="005025EA" w:rsidRPr="00867B34" w:rsidRDefault="005025EA" w:rsidP="005025EA">
      <w:pPr>
        <w:spacing w:after="200" w:line="240" w:lineRule="auto"/>
        <w:contextualSpacing/>
        <w:jc w:val="both"/>
        <w:rPr>
          <w:rFonts w:ascii="Times New Roman" w:eastAsia="Times New Roman" w:hAnsi="Times New Roman" w:cs="Times New Roman"/>
          <w:b/>
          <w:kern w:val="0"/>
          <w14:ligatures w14:val="none"/>
        </w:rPr>
      </w:pPr>
      <w:r w:rsidRPr="00867B34">
        <w:rPr>
          <w:rFonts w:ascii="Times New Roman" w:eastAsia="Times New Roman" w:hAnsi="Times New Roman" w:cs="Times New Roman"/>
          <w:b/>
          <w:kern w:val="0"/>
          <w14:ligatures w14:val="none"/>
        </w:rPr>
        <w:tab/>
      </w:r>
      <w:r w:rsidRPr="00867B34">
        <w:rPr>
          <w:rFonts w:ascii="Times New Roman" w:eastAsia="Times New Roman" w:hAnsi="Times New Roman" w:cs="Times New Roman"/>
          <w:b/>
          <w:kern w:val="0"/>
          <w14:ligatures w14:val="none"/>
        </w:rPr>
        <w:tab/>
      </w:r>
      <w:r w:rsidRPr="00867B34">
        <w:rPr>
          <w:rFonts w:ascii="Times New Roman" w:eastAsia="Times New Roman" w:hAnsi="Times New Roman" w:cs="Times New Roman"/>
          <w:b/>
          <w:kern w:val="0"/>
          <w14:ligatures w14:val="none"/>
        </w:rPr>
        <w:tab/>
      </w:r>
      <w:r w:rsidRPr="00867B34">
        <w:rPr>
          <w:rFonts w:ascii="Times New Roman" w:eastAsia="Times New Roman" w:hAnsi="Times New Roman" w:cs="Times New Roman"/>
          <w:b/>
          <w:kern w:val="0"/>
          <w14:ligatures w14:val="none"/>
        </w:rPr>
        <w:tab/>
      </w:r>
      <w:r w:rsidRPr="00867B34">
        <w:rPr>
          <w:rFonts w:ascii="Times New Roman" w:eastAsia="Times New Roman" w:hAnsi="Times New Roman" w:cs="Times New Roman"/>
          <w:b/>
          <w:kern w:val="0"/>
          <w14:ligatures w14:val="none"/>
        </w:rPr>
        <w:tab/>
      </w:r>
    </w:p>
    <w:p w14:paraId="38E43CD8" w14:textId="684C5240" w:rsidR="00ED69F7" w:rsidRPr="00867B34" w:rsidRDefault="005025EA" w:rsidP="002C0838">
      <w:pPr>
        <w:jc w:val="both"/>
        <w:rPr>
          <w:rFonts w:ascii="Times New Roman" w:hAnsi="Times New Roman" w:cs="Times New Roman"/>
          <w:b/>
          <w:bCs/>
        </w:rPr>
      </w:pPr>
      <w:r w:rsidRPr="00867B34">
        <w:rPr>
          <w:rFonts w:ascii="Times New Roman" w:eastAsia="Times New Roman" w:hAnsi="Times New Roman" w:cs="Times New Roman"/>
          <w:b/>
          <w:kern w:val="0"/>
          <w14:ligatures w14:val="none"/>
        </w:rPr>
        <w:t>Teema:</w:t>
      </w:r>
      <w:r w:rsidR="00482E6E" w:rsidRPr="00867B34">
        <w:rPr>
          <w:rFonts w:ascii="Times New Roman" w:hAnsi="Times New Roman" w:cs="Times New Roman"/>
        </w:rPr>
        <w:t xml:space="preserve"> </w:t>
      </w:r>
      <w:r w:rsidR="00ED69F7" w:rsidRPr="00867B34">
        <w:rPr>
          <w:rFonts w:ascii="Times New Roman" w:hAnsi="Times New Roman" w:cs="Times New Roman"/>
          <w:b/>
          <w:bCs/>
        </w:rPr>
        <w:t xml:space="preserve">Euroopa Komisjoni ettepanek meditsiiniseadmete määruse muutmise kohta </w:t>
      </w:r>
    </w:p>
    <w:p w14:paraId="20CDD6F1" w14:textId="3AFEB691" w:rsidR="00ED69F7" w:rsidRPr="00867B34" w:rsidRDefault="00ED69F7" w:rsidP="002C0838">
      <w:pPr>
        <w:jc w:val="both"/>
        <w:rPr>
          <w:rFonts w:ascii="Times New Roman" w:hAnsi="Times New Roman" w:cs="Times New Roman"/>
        </w:rPr>
      </w:pPr>
      <w:r w:rsidRPr="00867B34">
        <w:rPr>
          <w:rFonts w:ascii="Times New Roman" w:hAnsi="Times New Roman" w:cs="Times New Roman"/>
        </w:rPr>
        <w:t xml:space="preserve">16. detsembril 2025 esitas Euroopa Komisjon ettepaneku määruse kohta, millega muudetakse meditsiiniseadmete määrust (määrus (EL) 2017/745) seoses meditsiiniseadmete eeskirjade lihtsustamise ja koormuse vähendamisega. Seda ettepanekut vaatavad praegu läbi ELi kaasseadusandjad, ELi Nõukogu ja Euroopa Parlament. </w:t>
      </w:r>
      <w:r w:rsidR="00262340" w:rsidRPr="00867B34">
        <w:rPr>
          <w:rFonts w:ascii="Times New Roman" w:hAnsi="Times New Roman" w:cs="Times New Roman"/>
        </w:rPr>
        <w:t>Eesti Liisingühingute Liit (</w:t>
      </w:r>
      <w:proofErr w:type="spellStart"/>
      <w:r w:rsidR="00262340" w:rsidRPr="00867B34">
        <w:rPr>
          <w:rFonts w:ascii="Times New Roman" w:hAnsi="Times New Roman" w:cs="Times New Roman"/>
        </w:rPr>
        <w:t>edasp.ELL</w:t>
      </w:r>
      <w:proofErr w:type="spellEnd"/>
      <w:r w:rsidR="00262340" w:rsidRPr="00867B34">
        <w:rPr>
          <w:rFonts w:ascii="Times New Roman" w:hAnsi="Times New Roman" w:cs="Times New Roman"/>
        </w:rPr>
        <w:t>) j</w:t>
      </w:r>
      <w:r w:rsidRPr="00867B34">
        <w:rPr>
          <w:rFonts w:ascii="Times New Roman" w:hAnsi="Times New Roman" w:cs="Times New Roman"/>
        </w:rPr>
        <w:t>älgib koos ELi liisinguettevõtete föderatsiooniga</w:t>
      </w:r>
      <w:r w:rsidR="00262340" w:rsidRPr="00867B34">
        <w:rPr>
          <w:rFonts w:ascii="Times New Roman" w:hAnsi="Times New Roman" w:cs="Times New Roman"/>
        </w:rPr>
        <w:t xml:space="preserve"> (</w:t>
      </w:r>
      <w:proofErr w:type="spellStart"/>
      <w:r w:rsidR="00262340" w:rsidRPr="00867B34">
        <w:rPr>
          <w:rFonts w:ascii="Times New Roman" w:hAnsi="Times New Roman" w:cs="Times New Roman"/>
        </w:rPr>
        <w:t>ed.Leaseurope</w:t>
      </w:r>
      <w:proofErr w:type="spellEnd"/>
      <w:r w:rsidR="00262340" w:rsidRPr="00867B34">
        <w:rPr>
          <w:rFonts w:ascii="Times New Roman" w:hAnsi="Times New Roman" w:cs="Times New Roman"/>
        </w:rPr>
        <w:t xml:space="preserve">) </w:t>
      </w:r>
      <w:r w:rsidRPr="00867B34">
        <w:rPr>
          <w:rFonts w:ascii="Times New Roman" w:hAnsi="Times New Roman" w:cs="Times New Roman"/>
        </w:rPr>
        <w:t>, selle ettepanekuga seotud ELi seadusandlikku menetlust suure huviga.</w:t>
      </w:r>
    </w:p>
    <w:p w14:paraId="13BBA150" w14:textId="6759D1C1" w:rsidR="00ED69F7" w:rsidRPr="00867B34" w:rsidRDefault="00262340" w:rsidP="002C0838">
      <w:pPr>
        <w:jc w:val="both"/>
        <w:rPr>
          <w:rFonts w:ascii="Times New Roman" w:hAnsi="Times New Roman" w:cs="Times New Roman"/>
        </w:rPr>
      </w:pPr>
      <w:r w:rsidRPr="00867B34">
        <w:rPr>
          <w:rFonts w:ascii="Times New Roman" w:hAnsi="Times New Roman" w:cs="Times New Roman"/>
        </w:rPr>
        <w:t>ELL</w:t>
      </w:r>
      <w:r w:rsidR="00ED69F7" w:rsidRPr="00867B34">
        <w:rPr>
          <w:rFonts w:ascii="Times New Roman" w:hAnsi="Times New Roman" w:cs="Times New Roman"/>
        </w:rPr>
        <w:t xml:space="preserve"> soovib juhtida teie tähelepanu küsimusele, mis võib </w:t>
      </w:r>
      <w:r w:rsidR="00ED69F7" w:rsidRPr="00867B34">
        <w:rPr>
          <w:rFonts w:ascii="Times New Roman" w:hAnsi="Times New Roman" w:cs="Times New Roman"/>
          <w:b/>
          <w:bCs/>
        </w:rPr>
        <w:t>liisingfinantseerimisega seotud mõjude tõttu</w:t>
      </w:r>
      <w:r w:rsidRPr="00867B34">
        <w:rPr>
          <w:rFonts w:ascii="Times New Roman" w:hAnsi="Times New Roman" w:cs="Times New Roman"/>
          <w:b/>
          <w:bCs/>
        </w:rPr>
        <w:t xml:space="preserve"> tulevikus</w:t>
      </w:r>
      <w:r w:rsidR="00ED69F7" w:rsidRPr="00867B34">
        <w:rPr>
          <w:rFonts w:ascii="Times New Roman" w:hAnsi="Times New Roman" w:cs="Times New Roman"/>
          <w:b/>
          <w:bCs/>
        </w:rPr>
        <w:t xml:space="preserve"> osutuda </w:t>
      </w:r>
      <w:r w:rsidRPr="00867B34">
        <w:rPr>
          <w:rFonts w:ascii="Times New Roman" w:hAnsi="Times New Roman" w:cs="Times New Roman"/>
          <w:b/>
          <w:bCs/>
        </w:rPr>
        <w:t xml:space="preserve">pärssivaks </w:t>
      </w:r>
      <w:r w:rsidR="00ED69F7" w:rsidRPr="00867B34">
        <w:rPr>
          <w:rFonts w:ascii="Times New Roman" w:hAnsi="Times New Roman" w:cs="Times New Roman"/>
          <w:b/>
          <w:bCs/>
        </w:rPr>
        <w:t xml:space="preserve"> meditsiiniseadmete kättesaadavuse seisukohast </w:t>
      </w:r>
      <w:r w:rsidR="00ED69F7" w:rsidRPr="00867B34">
        <w:rPr>
          <w:rFonts w:ascii="Times New Roman" w:hAnsi="Times New Roman" w:cs="Times New Roman"/>
        </w:rPr>
        <w:t xml:space="preserve">ELi turul ja mida loodetavasti võetakse </w:t>
      </w:r>
      <w:r w:rsidRPr="00867B34">
        <w:rPr>
          <w:rFonts w:ascii="Times New Roman" w:hAnsi="Times New Roman" w:cs="Times New Roman"/>
        </w:rPr>
        <w:t>Eesti riigi seisukohtade kujundamisel arvesse.</w:t>
      </w:r>
    </w:p>
    <w:p w14:paraId="202831A9" w14:textId="6CE55238" w:rsidR="00ED69F7" w:rsidRPr="00867B34" w:rsidRDefault="00ED69F7" w:rsidP="002C0838">
      <w:pPr>
        <w:jc w:val="both"/>
        <w:rPr>
          <w:rFonts w:ascii="Times New Roman" w:hAnsi="Times New Roman" w:cs="Times New Roman"/>
        </w:rPr>
      </w:pPr>
      <w:r w:rsidRPr="00867B34">
        <w:rPr>
          <w:rFonts w:ascii="Times New Roman" w:hAnsi="Times New Roman" w:cs="Times New Roman"/>
        </w:rPr>
        <w:t>MDR-i tekstis on oluline selgitada „</w:t>
      </w:r>
      <w:proofErr w:type="spellStart"/>
      <w:r w:rsidR="00262340" w:rsidRPr="00867B34">
        <w:rPr>
          <w:rFonts w:ascii="Times New Roman" w:hAnsi="Times New Roman" w:cs="Times New Roman"/>
        </w:rPr>
        <w:t>turustaja</w:t>
      </w:r>
      <w:proofErr w:type="spellEnd"/>
      <w:r w:rsidRPr="00867B34">
        <w:rPr>
          <w:rFonts w:ascii="Times New Roman" w:hAnsi="Times New Roman" w:cs="Times New Roman"/>
        </w:rPr>
        <w:t xml:space="preserve">” määratlust, eriti üksuste kohta, kes tegutsevad krediidi/finantseerimise pakkujatena, mitte kauplejatena. Vara finantseerimise pakkujatena tegutsevaid liisinguettevõtteid </w:t>
      </w:r>
      <w:r w:rsidRPr="00867B34">
        <w:rPr>
          <w:rFonts w:ascii="Times New Roman" w:hAnsi="Times New Roman" w:cs="Times New Roman"/>
          <w:b/>
          <w:bCs/>
        </w:rPr>
        <w:t>EI TULEKS MDR-i alusel pidada „</w:t>
      </w:r>
      <w:proofErr w:type="spellStart"/>
      <w:r w:rsidRPr="00867B34">
        <w:rPr>
          <w:rFonts w:ascii="Times New Roman" w:hAnsi="Times New Roman" w:cs="Times New Roman"/>
          <w:b/>
          <w:bCs/>
        </w:rPr>
        <w:t>turustajaks</w:t>
      </w:r>
      <w:proofErr w:type="spellEnd"/>
      <w:r w:rsidRPr="00867B34">
        <w:rPr>
          <w:rFonts w:ascii="Times New Roman" w:hAnsi="Times New Roman" w:cs="Times New Roman"/>
        </w:rPr>
        <w:t>“</w:t>
      </w:r>
      <w:r w:rsidR="00262340" w:rsidRPr="00867B34">
        <w:rPr>
          <w:rFonts w:ascii="Times New Roman" w:hAnsi="Times New Roman" w:cs="Times New Roman"/>
        </w:rPr>
        <w:t xml:space="preserve"> , kuna:</w:t>
      </w:r>
    </w:p>
    <w:p w14:paraId="4105F1B1" w14:textId="4A5E98F8" w:rsidR="00ED69F7" w:rsidRPr="00867B34" w:rsidRDefault="00ED69F7" w:rsidP="002C0838">
      <w:pPr>
        <w:pStyle w:val="ListParagraph"/>
        <w:numPr>
          <w:ilvl w:val="0"/>
          <w:numId w:val="10"/>
        </w:numPr>
        <w:jc w:val="both"/>
        <w:rPr>
          <w:rFonts w:ascii="Times New Roman" w:hAnsi="Times New Roman" w:cs="Times New Roman"/>
        </w:rPr>
      </w:pPr>
      <w:r w:rsidRPr="00867B34">
        <w:rPr>
          <w:rFonts w:ascii="Times New Roman" w:hAnsi="Times New Roman" w:cs="Times New Roman"/>
        </w:rPr>
        <w:t xml:space="preserve">Liisinguettevõtted osutavad finantsteenuseid, </w:t>
      </w:r>
      <w:r w:rsidRPr="00867B34">
        <w:rPr>
          <w:rFonts w:ascii="Times New Roman" w:hAnsi="Times New Roman" w:cs="Times New Roman"/>
          <w:b/>
          <w:bCs/>
          <w:u w:val="single"/>
        </w:rPr>
        <w:t>võttes enda kanda kõnealuse tehingu finantsriski,</w:t>
      </w:r>
      <w:r w:rsidRPr="00867B34">
        <w:rPr>
          <w:rFonts w:ascii="Times New Roman" w:hAnsi="Times New Roman" w:cs="Times New Roman"/>
          <w:u w:val="single"/>
        </w:rPr>
        <w:t xml:space="preserve"> ja nad ei kavatse kanda varaga seotud riske.</w:t>
      </w:r>
      <w:r w:rsidRPr="00867B34">
        <w:rPr>
          <w:rFonts w:ascii="Times New Roman" w:hAnsi="Times New Roman" w:cs="Times New Roman"/>
        </w:rPr>
        <w:t xml:space="preserve"> Finantsliisingulepingutes kohustub liisinguettevõte maksma liisinguvõtja poolt nõutud vara eest ainult ostuhinna ja pakkuma õigust valitud tarnija poolt tarnitud vara kasutada. Teisest küljest nõustub liisinguvõtja kandma kõiki varaga seotud riske alates hetkest, mil tarnija selle kätte saab.</w:t>
      </w:r>
    </w:p>
    <w:p w14:paraId="10AD2A73" w14:textId="6699A3F2" w:rsidR="00ED69F7" w:rsidRPr="00867B34" w:rsidRDefault="00ED69F7" w:rsidP="002C0838">
      <w:pPr>
        <w:pStyle w:val="ListParagraph"/>
        <w:numPr>
          <w:ilvl w:val="0"/>
          <w:numId w:val="10"/>
        </w:numPr>
        <w:jc w:val="both"/>
        <w:rPr>
          <w:rFonts w:ascii="Times New Roman" w:hAnsi="Times New Roman" w:cs="Times New Roman"/>
          <w:b/>
          <w:bCs/>
        </w:rPr>
      </w:pPr>
      <w:r w:rsidRPr="00867B34">
        <w:rPr>
          <w:rFonts w:ascii="Times New Roman" w:hAnsi="Times New Roman" w:cs="Times New Roman"/>
        </w:rPr>
        <w:t>Vara hinna, tarnimise ja omadustega seotud tingimused lepitakse tavaliselt kokku otse tarnija (tootja/</w:t>
      </w:r>
      <w:proofErr w:type="spellStart"/>
      <w:r w:rsidRPr="00867B34">
        <w:rPr>
          <w:rFonts w:ascii="Times New Roman" w:hAnsi="Times New Roman" w:cs="Times New Roman"/>
        </w:rPr>
        <w:t>turustaja</w:t>
      </w:r>
      <w:proofErr w:type="spellEnd"/>
      <w:r w:rsidRPr="00867B34">
        <w:rPr>
          <w:rFonts w:ascii="Times New Roman" w:hAnsi="Times New Roman" w:cs="Times New Roman"/>
        </w:rPr>
        <w:t>) ja liisinguvõtja vahel – ilma liisinguandja kaasamiseta. Eespool kirjeldatud kolmepoolne suhe näitab, et</w:t>
      </w:r>
      <w:r w:rsidRPr="00867B34">
        <w:rPr>
          <w:rFonts w:ascii="Times New Roman" w:hAnsi="Times New Roman" w:cs="Times New Roman"/>
          <w:b/>
          <w:bCs/>
        </w:rPr>
        <w:t xml:space="preserve"> liisinguettevõte tegutseb kolmanda osapoolena puhtalt finantseerimise eesmärgil.</w:t>
      </w:r>
    </w:p>
    <w:p w14:paraId="2FC3D59E" w14:textId="6389859F" w:rsidR="00ED69F7" w:rsidRPr="00867B34" w:rsidRDefault="00ED69F7" w:rsidP="002C0838">
      <w:pPr>
        <w:pStyle w:val="ListParagraph"/>
        <w:numPr>
          <w:ilvl w:val="0"/>
          <w:numId w:val="10"/>
        </w:numPr>
        <w:jc w:val="both"/>
        <w:rPr>
          <w:rFonts w:ascii="Times New Roman" w:hAnsi="Times New Roman" w:cs="Times New Roman"/>
        </w:rPr>
      </w:pPr>
      <w:r w:rsidRPr="00867B34">
        <w:rPr>
          <w:rFonts w:ascii="Times New Roman" w:hAnsi="Times New Roman" w:cs="Times New Roman"/>
          <w:b/>
          <w:bCs/>
        </w:rPr>
        <w:t>Liising ei erine sisuliselt teistest finantseerimisliikidest (nt laenu</w:t>
      </w:r>
      <w:r w:rsidR="00476720" w:rsidRPr="00867B34">
        <w:rPr>
          <w:rFonts w:ascii="Times New Roman" w:hAnsi="Times New Roman" w:cs="Times New Roman"/>
          <w:b/>
          <w:bCs/>
        </w:rPr>
        <w:t xml:space="preserve"> </w:t>
      </w:r>
      <w:r w:rsidRPr="00867B34">
        <w:rPr>
          <w:rFonts w:ascii="Times New Roman" w:hAnsi="Times New Roman" w:cs="Times New Roman"/>
          <w:b/>
          <w:bCs/>
        </w:rPr>
        <w:t xml:space="preserve">finantseerimine), mille puhul on vaieldamatu, et finantseerija (nt pank) ei ole vara </w:t>
      </w:r>
      <w:proofErr w:type="spellStart"/>
      <w:r w:rsidR="00476720" w:rsidRPr="00867B34">
        <w:rPr>
          <w:rFonts w:ascii="Times New Roman" w:hAnsi="Times New Roman" w:cs="Times New Roman"/>
          <w:b/>
          <w:bCs/>
        </w:rPr>
        <w:t>turustaja</w:t>
      </w:r>
      <w:proofErr w:type="spellEnd"/>
      <w:r w:rsidR="00476720" w:rsidRPr="00867B34">
        <w:rPr>
          <w:rFonts w:ascii="Times New Roman" w:hAnsi="Times New Roman" w:cs="Times New Roman"/>
          <w:b/>
          <w:bCs/>
        </w:rPr>
        <w:t xml:space="preserve"> ega  </w:t>
      </w:r>
      <w:r w:rsidRPr="00867B34">
        <w:rPr>
          <w:rFonts w:ascii="Times New Roman" w:hAnsi="Times New Roman" w:cs="Times New Roman"/>
          <w:b/>
          <w:bCs/>
        </w:rPr>
        <w:t>tarnija</w:t>
      </w:r>
      <w:r w:rsidRPr="00867B34">
        <w:rPr>
          <w:rFonts w:ascii="Times New Roman" w:hAnsi="Times New Roman" w:cs="Times New Roman"/>
        </w:rPr>
        <w:t>. Kui liisingu puhul on keskmes vara finantseerimine, siis meditsiiniseadme turule pakkumist MDR-i tähenduses teostab ainult tarnija/tootja/edasimüüja.</w:t>
      </w:r>
    </w:p>
    <w:p w14:paraId="62A7A67F" w14:textId="68701539" w:rsidR="00ED69F7" w:rsidRPr="00867B34" w:rsidRDefault="00ED69F7" w:rsidP="002C0838">
      <w:pPr>
        <w:pStyle w:val="ListParagraph"/>
        <w:numPr>
          <w:ilvl w:val="0"/>
          <w:numId w:val="10"/>
        </w:numPr>
        <w:jc w:val="both"/>
        <w:rPr>
          <w:rFonts w:ascii="Times New Roman" w:hAnsi="Times New Roman" w:cs="Times New Roman"/>
        </w:rPr>
      </w:pPr>
      <w:r w:rsidRPr="00867B34">
        <w:rPr>
          <w:rFonts w:ascii="Times New Roman" w:hAnsi="Times New Roman" w:cs="Times New Roman"/>
          <w:u w:val="single"/>
        </w:rPr>
        <w:lastRenderedPageBreak/>
        <w:t>Liisinguettevõtetel puudub tehniline pädevus iga vara tüübi vastavuse kontrollimiseks ja tagamiseks,</w:t>
      </w:r>
      <w:r w:rsidRPr="00867B34">
        <w:rPr>
          <w:rFonts w:ascii="Times New Roman" w:hAnsi="Times New Roman" w:cs="Times New Roman"/>
        </w:rPr>
        <w:t xml:space="preserve"> mille jaoks nad liisinguteenuseid pakuvad. </w:t>
      </w:r>
      <w:r w:rsidR="00D35A89" w:rsidRPr="00867B34">
        <w:rPr>
          <w:rFonts w:ascii="Times New Roman" w:hAnsi="Times New Roman" w:cs="Times New Roman"/>
        </w:rPr>
        <w:t xml:space="preserve">Kui seda edaspidi ei arvestataks, siis </w:t>
      </w:r>
      <w:r w:rsidRPr="00867B34">
        <w:rPr>
          <w:rFonts w:ascii="Times New Roman" w:hAnsi="Times New Roman" w:cs="Times New Roman"/>
        </w:rPr>
        <w:t>too</w:t>
      </w:r>
      <w:r w:rsidR="00476720" w:rsidRPr="00867B34">
        <w:rPr>
          <w:rFonts w:ascii="Times New Roman" w:hAnsi="Times New Roman" w:cs="Times New Roman"/>
        </w:rPr>
        <w:t>ks</w:t>
      </w:r>
      <w:r w:rsidRPr="00867B34">
        <w:rPr>
          <w:rFonts w:ascii="Times New Roman" w:hAnsi="Times New Roman" w:cs="Times New Roman"/>
        </w:rPr>
        <w:t xml:space="preserve"> </w:t>
      </w:r>
      <w:r w:rsidR="00D35A89" w:rsidRPr="00867B34">
        <w:rPr>
          <w:rFonts w:ascii="Times New Roman" w:hAnsi="Times New Roman" w:cs="Times New Roman"/>
        </w:rPr>
        <w:t xml:space="preserve">see </w:t>
      </w:r>
      <w:r w:rsidRPr="00867B34">
        <w:rPr>
          <w:rFonts w:ascii="Times New Roman" w:hAnsi="Times New Roman" w:cs="Times New Roman"/>
        </w:rPr>
        <w:t xml:space="preserve">kaasa operatsiooni- ja maineriske ning sunnib liisinguettevõtteid nende krediidiriskide </w:t>
      </w:r>
      <w:r w:rsidR="00D35A89" w:rsidRPr="00867B34">
        <w:rPr>
          <w:rFonts w:ascii="Times New Roman" w:hAnsi="Times New Roman" w:cs="Times New Roman"/>
        </w:rPr>
        <w:t>hindamisel</w:t>
      </w:r>
      <w:r w:rsidRPr="00867B34">
        <w:rPr>
          <w:rFonts w:ascii="Times New Roman" w:hAnsi="Times New Roman" w:cs="Times New Roman"/>
        </w:rPr>
        <w:t xml:space="preserve"> </w:t>
      </w:r>
      <w:r w:rsidR="00476720" w:rsidRPr="00867B34">
        <w:rPr>
          <w:rFonts w:ascii="Times New Roman" w:hAnsi="Times New Roman" w:cs="Times New Roman"/>
        </w:rPr>
        <w:t>rakendama</w:t>
      </w:r>
      <w:r w:rsidRPr="00867B34">
        <w:rPr>
          <w:rFonts w:ascii="Times New Roman" w:hAnsi="Times New Roman" w:cs="Times New Roman"/>
        </w:rPr>
        <w:t xml:space="preserve"> äärmuslikke meetmeid ja kriteeriume. Liisingukulud suureneksid ja liisinguteenused</w:t>
      </w:r>
      <w:r w:rsidR="00D35A89" w:rsidRPr="00867B34">
        <w:rPr>
          <w:rFonts w:ascii="Times New Roman" w:hAnsi="Times New Roman" w:cs="Times New Roman"/>
        </w:rPr>
        <w:t xml:space="preserve"> oleks</w:t>
      </w:r>
      <w:r w:rsidRPr="00867B34">
        <w:rPr>
          <w:rFonts w:ascii="Times New Roman" w:hAnsi="Times New Roman" w:cs="Times New Roman"/>
        </w:rPr>
        <w:t xml:space="preserve"> marginaalselt ebasoodsas olukorras võrreldes teiste finantseerimisliikidega, mida MDR ei hõlma. </w:t>
      </w:r>
      <w:r w:rsidRPr="00867B34">
        <w:rPr>
          <w:rFonts w:ascii="Times New Roman" w:hAnsi="Times New Roman" w:cs="Times New Roman"/>
          <w:b/>
          <w:bCs/>
        </w:rPr>
        <w:t xml:space="preserve">See kahjustaks turuosalisi, eriti </w:t>
      </w:r>
      <w:proofErr w:type="spellStart"/>
      <w:r w:rsidRPr="00867B34">
        <w:rPr>
          <w:rFonts w:ascii="Times New Roman" w:hAnsi="Times New Roman" w:cs="Times New Roman"/>
          <w:b/>
          <w:bCs/>
        </w:rPr>
        <w:t>VKE</w:t>
      </w:r>
      <w:r w:rsidR="00476720" w:rsidRPr="00867B34">
        <w:rPr>
          <w:rFonts w:ascii="Times New Roman" w:hAnsi="Times New Roman" w:cs="Times New Roman"/>
          <w:b/>
          <w:bCs/>
        </w:rPr>
        <w:t>`</w:t>
      </w:r>
      <w:r w:rsidRPr="00867B34">
        <w:rPr>
          <w:rFonts w:ascii="Times New Roman" w:hAnsi="Times New Roman" w:cs="Times New Roman"/>
          <w:b/>
          <w:bCs/>
        </w:rPr>
        <w:t>d</w:t>
      </w:r>
      <w:proofErr w:type="spellEnd"/>
      <w:r w:rsidRPr="00867B34">
        <w:rPr>
          <w:rFonts w:ascii="Times New Roman" w:hAnsi="Times New Roman" w:cs="Times New Roman"/>
          <w:b/>
          <w:bCs/>
        </w:rPr>
        <w:t>, kuna turu isu vähene</w:t>
      </w:r>
      <w:r w:rsidR="00D35A89" w:rsidRPr="00867B34">
        <w:rPr>
          <w:rFonts w:ascii="Times New Roman" w:hAnsi="Times New Roman" w:cs="Times New Roman"/>
          <w:b/>
          <w:bCs/>
        </w:rPr>
        <w:t>b</w:t>
      </w:r>
      <w:r w:rsidRPr="00867B34">
        <w:rPr>
          <w:rFonts w:ascii="Times New Roman" w:hAnsi="Times New Roman" w:cs="Times New Roman"/>
          <w:b/>
          <w:bCs/>
        </w:rPr>
        <w:t>, ohustades seeläbi ausat konkurentsi ja investeeringuid.</w:t>
      </w:r>
      <w:r w:rsidRPr="00867B34">
        <w:rPr>
          <w:rFonts w:ascii="Times New Roman" w:hAnsi="Times New Roman" w:cs="Times New Roman"/>
        </w:rPr>
        <w:t xml:space="preserve"> See võib </w:t>
      </w:r>
      <w:r w:rsidRPr="00867B34">
        <w:rPr>
          <w:rFonts w:ascii="Times New Roman" w:hAnsi="Times New Roman" w:cs="Times New Roman"/>
          <w:b/>
          <w:bCs/>
        </w:rPr>
        <w:t>oluliselt mõjutada meditsiiniseadmete rahastamisvõimaluste kättesaadavust,</w:t>
      </w:r>
      <w:r w:rsidRPr="00867B34">
        <w:rPr>
          <w:rFonts w:ascii="Times New Roman" w:hAnsi="Times New Roman" w:cs="Times New Roman"/>
        </w:rPr>
        <w:t xml:space="preserve"> mis võib takistada juurdepääsu olulistele meditsiiniseadmetele.</w:t>
      </w:r>
    </w:p>
    <w:p w14:paraId="54AB3718" w14:textId="77777777" w:rsidR="00ED69F7" w:rsidRPr="00867B34" w:rsidRDefault="00ED69F7" w:rsidP="002C0838">
      <w:pPr>
        <w:jc w:val="both"/>
        <w:rPr>
          <w:rFonts w:ascii="Times New Roman" w:hAnsi="Times New Roman" w:cs="Times New Roman"/>
        </w:rPr>
      </w:pPr>
    </w:p>
    <w:p w14:paraId="476D6F35" w14:textId="2D94D639" w:rsidR="00ED69F7" w:rsidRPr="00867B34" w:rsidRDefault="00ED69F7" w:rsidP="002C0838">
      <w:pPr>
        <w:jc w:val="both"/>
        <w:rPr>
          <w:rFonts w:ascii="Times New Roman" w:hAnsi="Times New Roman" w:cs="Times New Roman"/>
        </w:rPr>
      </w:pPr>
      <w:r w:rsidRPr="00867B34">
        <w:rPr>
          <w:rFonts w:ascii="Times New Roman" w:hAnsi="Times New Roman" w:cs="Times New Roman"/>
        </w:rPr>
        <w:t xml:space="preserve">Meditsiiniseadmete koordineerimisrühma küsimuste ja vastuste (MDCG 2021-27 REV 1) kohaselt </w:t>
      </w:r>
      <w:r w:rsidRPr="00867B34">
        <w:rPr>
          <w:rFonts w:ascii="Times New Roman" w:hAnsi="Times New Roman" w:cs="Times New Roman"/>
          <w:b/>
          <w:bCs/>
        </w:rPr>
        <w:t xml:space="preserve">ei loeta liisinguettevõtteid </w:t>
      </w:r>
      <w:proofErr w:type="spellStart"/>
      <w:r w:rsidRPr="00867B34">
        <w:rPr>
          <w:rFonts w:ascii="Times New Roman" w:hAnsi="Times New Roman" w:cs="Times New Roman"/>
          <w:b/>
          <w:bCs/>
        </w:rPr>
        <w:t>turustajateks</w:t>
      </w:r>
      <w:proofErr w:type="spellEnd"/>
      <w:r w:rsidRPr="00867B34">
        <w:rPr>
          <w:rFonts w:ascii="Times New Roman" w:hAnsi="Times New Roman" w:cs="Times New Roman"/>
          <w:b/>
          <w:bCs/>
        </w:rPr>
        <w:t>, kui nad pakuvad krediidi-/finantsteenuseid ainult tootjate või muude ettevõtjate tegevuse toetamiseks</w:t>
      </w:r>
      <w:r w:rsidRPr="00867B34">
        <w:rPr>
          <w:rFonts w:ascii="Times New Roman" w:hAnsi="Times New Roman" w:cs="Times New Roman"/>
        </w:rPr>
        <w:t>. Võttes arvesse tarnijate ja liisinguvõtjate eespool nimetatud tegevust, võib järeldada, et liisinguettevõte pakub lahendusi/teenuseid puhtalt finantsteenustena ja seega on MDR-i eesmärgid endiselt täidetud, kuna kõik vastavuskohustused jäävad tootjale/importijale/</w:t>
      </w:r>
      <w:proofErr w:type="spellStart"/>
      <w:r w:rsidRPr="00867B34">
        <w:rPr>
          <w:rFonts w:ascii="Times New Roman" w:hAnsi="Times New Roman" w:cs="Times New Roman"/>
        </w:rPr>
        <w:t>turustajale</w:t>
      </w:r>
      <w:proofErr w:type="spellEnd"/>
      <w:r w:rsidRPr="00867B34">
        <w:rPr>
          <w:rFonts w:ascii="Times New Roman" w:hAnsi="Times New Roman" w:cs="Times New Roman"/>
        </w:rPr>
        <w:t xml:space="preserve"> või muule meditsiiniseadmetele spetsialiseerunud üksus</w:t>
      </w:r>
      <w:r w:rsidR="00476720" w:rsidRPr="00867B34">
        <w:rPr>
          <w:rFonts w:ascii="Times New Roman" w:hAnsi="Times New Roman" w:cs="Times New Roman"/>
        </w:rPr>
        <w:t>t</w:t>
      </w:r>
      <w:r w:rsidRPr="00867B34">
        <w:rPr>
          <w:rFonts w:ascii="Times New Roman" w:hAnsi="Times New Roman" w:cs="Times New Roman"/>
        </w:rPr>
        <w:t>ele.</w:t>
      </w:r>
    </w:p>
    <w:p w14:paraId="37603EBF" w14:textId="12E2FC39" w:rsidR="00ED69F7" w:rsidRPr="00867B34" w:rsidRDefault="00ED69F7" w:rsidP="002C0838">
      <w:pPr>
        <w:jc w:val="both"/>
        <w:rPr>
          <w:rFonts w:ascii="Times New Roman" w:hAnsi="Times New Roman" w:cs="Times New Roman"/>
        </w:rPr>
      </w:pPr>
      <w:r w:rsidRPr="00867B34">
        <w:rPr>
          <w:rFonts w:ascii="Times New Roman" w:hAnsi="Times New Roman" w:cs="Times New Roman"/>
        </w:rPr>
        <w:t>ELi killustatuse vältimiseks, mille on tekitanud riikide pädevate asutuste erinevad arvamused, ja õiguskindluse tagamiseks soovita</w:t>
      </w:r>
      <w:r w:rsidR="00476720" w:rsidRPr="00867B34">
        <w:rPr>
          <w:rFonts w:ascii="Times New Roman" w:hAnsi="Times New Roman" w:cs="Times New Roman"/>
        </w:rPr>
        <w:t xml:space="preserve">me koos </w:t>
      </w:r>
      <w:proofErr w:type="spellStart"/>
      <w:r w:rsidRPr="00867B34">
        <w:rPr>
          <w:rFonts w:ascii="Times New Roman" w:hAnsi="Times New Roman" w:cs="Times New Roman"/>
        </w:rPr>
        <w:t>Leaseurope</w:t>
      </w:r>
      <w:r w:rsidR="00476720" w:rsidRPr="00867B34">
        <w:rPr>
          <w:rFonts w:ascii="Times New Roman" w:hAnsi="Times New Roman" w:cs="Times New Roman"/>
        </w:rPr>
        <w:t>´ga</w:t>
      </w:r>
      <w:proofErr w:type="spellEnd"/>
      <w:r w:rsidRPr="00867B34">
        <w:rPr>
          <w:rFonts w:ascii="Times New Roman" w:hAnsi="Times New Roman" w:cs="Times New Roman"/>
        </w:rPr>
        <w:t xml:space="preserve"> lisada meditsiiniseadmete määrusesse põhjenduse, mis selgitaks artiklis 2(27) sätestatud mõiste „turul kättesaadavaks tegemine” määratlust.</w:t>
      </w:r>
    </w:p>
    <w:p w14:paraId="24615AE0" w14:textId="21C8AF18" w:rsidR="00134981" w:rsidRPr="00867B34" w:rsidRDefault="00134981" w:rsidP="002C0838">
      <w:pPr>
        <w:jc w:val="both"/>
        <w:rPr>
          <w:rFonts w:ascii="Times New Roman" w:hAnsi="Times New Roman" w:cs="Times New Roman"/>
          <w:u w:val="single"/>
        </w:rPr>
      </w:pPr>
      <w:r w:rsidRPr="00867B34">
        <w:rPr>
          <w:rFonts w:ascii="Times New Roman" w:hAnsi="Times New Roman" w:cs="Times New Roman"/>
          <w:highlight w:val="lightGray"/>
          <w:u w:val="single"/>
        </w:rPr>
        <w:t>PÕHJENDUS ja muudatus peaks kõlama järgmiselt:</w:t>
      </w:r>
    </w:p>
    <w:p w14:paraId="0253FBDC" w14:textId="40F25ADA" w:rsidR="00ED69F7" w:rsidRPr="00867B34" w:rsidRDefault="00134981" w:rsidP="002C0838">
      <w:pPr>
        <w:jc w:val="both"/>
        <w:rPr>
          <w:rFonts w:ascii="Times New Roman" w:hAnsi="Times New Roman" w:cs="Times New Roman"/>
          <w:b/>
          <w:bCs/>
        </w:rPr>
      </w:pPr>
      <w:r w:rsidRPr="00867B34">
        <w:rPr>
          <w:rFonts w:ascii="Times New Roman" w:hAnsi="Times New Roman" w:cs="Times New Roman"/>
          <w:b/>
          <w:bCs/>
          <w:highlight w:val="lightGray"/>
        </w:rPr>
        <w:t>„Finantseerijate tegevust seoses varade finantseerimisega, mille eesmärk on amortiseerida finantseerimiskulusid, ei loeta vara pakkumise</w:t>
      </w:r>
      <w:r w:rsidR="00D35A89" w:rsidRPr="00867B34">
        <w:rPr>
          <w:rFonts w:ascii="Times New Roman" w:hAnsi="Times New Roman" w:cs="Times New Roman"/>
          <w:b/>
          <w:bCs/>
          <w:highlight w:val="lightGray"/>
        </w:rPr>
        <w:t>l</w:t>
      </w:r>
      <w:r w:rsidRPr="00867B34">
        <w:rPr>
          <w:rFonts w:ascii="Times New Roman" w:hAnsi="Times New Roman" w:cs="Times New Roman"/>
          <w:b/>
          <w:bCs/>
          <w:highlight w:val="lightGray"/>
        </w:rPr>
        <w:t xml:space="preserve"> levitamiseks, tarbimiseks või kasutamiseks</w:t>
      </w:r>
      <w:r w:rsidR="00D35A89" w:rsidRPr="00867B34">
        <w:rPr>
          <w:rFonts w:ascii="Times New Roman" w:hAnsi="Times New Roman" w:cs="Times New Roman"/>
          <w:b/>
          <w:bCs/>
          <w:highlight w:val="lightGray"/>
        </w:rPr>
        <w:t xml:space="preserve"> </w:t>
      </w:r>
      <w:proofErr w:type="spellStart"/>
      <w:r w:rsidR="00D35A89" w:rsidRPr="00867B34">
        <w:rPr>
          <w:rFonts w:ascii="Times New Roman" w:hAnsi="Times New Roman" w:cs="Times New Roman"/>
          <w:b/>
          <w:bCs/>
          <w:highlight w:val="lightGray"/>
        </w:rPr>
        <w:t>EL´i</w:t>
      </w:r>
      <w:proofErr w:type="spellEnd"/>
      <w:r w:rsidRPr="00867B34">
        <w:rPr>
          <w:rFonts w:ascii="Times New Roman" w:hAnsi="Times New Roman" w:cs="Times New Roman"/>
          <w:b/>
          <w:bCs/>
          <w:highlight w:val="lightGray"/>
        </w:rPr>
        <w:t xml:space="preserve"> turul.“</w:t>
      </w:r>
    </w:p>
    <w:p w14:paraId="6AF1CB8F" w14:textId="53108D42" w:rsidR="00ED69F7" w:rsidRPr="00867B34" w:rsidRDefault="00ED69F7" w:rsidP="002C0838">
      <w:pPr>
        <w:jc w:val="both"/>
        <w:rPr>
          <w:rFonts w:ascii="Times New Roman" w:hAnsi="Times New Roman" w:cs="Times New Roman"/>
        </w:rPr>
      </w:pPr>
      <w:r w:rsidRPr="00867B34">
        <w:rPr>
          <w:rFonts w:ascii="Times New Roman" w:hAnsi="Times New Roman" w:cs="Times New Roman"/>
        </w:rPr>
        <w:t>Sel viisil saavutatakse meditsiiniseadmete määruse eesmärgid, sest kõik vastavuskohustused jäävad tootjale/</w:t>
      </w:r>
      <w:r w:rsidR="00D35A89" w:rsidRPr="00867B34">
        <w:rPr>
          <w:rFonts w:ascii="Times New Roman" w:hAnsi="Times New Roman" w:cs="Times New Roman"/>
        </w:rPr>
        <w:t xml:space="preserve"> </w:t>
      </w:r>
      <w:r w:rsidRPr="00867B34">
        <w:rPr>
          <w:rFonts w:ascii="Times New Roman" w:hAnsi="Times New Roman" w:cs="Times New Roman"/>
        </w:rPr>
        <w:t>importijale/</w:t>
      </w:r>
      <w:r w:rsidR="00D35A89" w:rsidRPr="00867B34">
        <w:rPr>
          <w:rFonts w:ascii="Times New Roman" w:hAnsi="Times New Roman" w:cs="Times New Roman"/>
        </w:rPr>
        <w:t xml:space="preserve"> </w:t>
      </w:r>
      <w:proofErr w:type="spellStart"/>
      <w:r w:rsidRPr="00867B34">
        <w:rPr>
          <w:rFonts w:ascii="Times New Roman" w:hAnsi="Times New Roman" w:cs="Times New Roman"/>
        </w:rPr>
        <w:t>turustajale</w:t>
      </w:r>
      <w:proofErr w:type="spellEnd"/>
      <w:r w:rsidRPr="00867B34">
        <w:rPr>
          <w:rFonts w:ascii="Times New Roman" w:hAnsi="Times New Roman" w:cs="Times New Roman"/>
        </w:rPr>
        <w:t xml:space="preserve"> v</w:t>
      </w:r>
      <w:r w:rsidR="00D35A89" w:rsidRPr="00867B34">
        <w:rPr>
          <w:rFonts w:ascii="Times New Roman" w:hAnsi="Times New Roman" w:cs="Times New Roman"/>
        </w:rPr>
        <w:t>ms</w:t>
      </w:r>
      <w:r w:rsidRPr="00867B34">
        <w:rPr>
          <w:rFonts w:ascii="Times New Roman" w:hAnsi="Times New Roman" w:cs="Times New Roman"/>
        </w:rPr>
        <w:t>, st meditsiiniseadmetele spetsialiseerunud üksusele. Samal ajal luuakse õiguslik selgus liisinguettevõtete positsiooni osas tarneahelas vastavalt nende tegevuse laadile.</w:t>
      </w:r>
    </w:p>
    <w:p w14:paraId="591B2656" w14:textId="77777777" w:rsidR="00ED69F7" w:rsidRPr="00867B34" w:rsidRDefault="00ED69F7" w:rsidP="002C0838">
      <w:pPr>
        <w:jc w:val="both"/>
        <w:rPr>
          <w:rFonts w:ascii="Times New Roman" w:hAnsi="Times New Roman" w:cs="Times New Roman"/>
        </w:rPr>
      </w:pPr>
    </w:p>
    <w:p w14:paraId="019A85B1" w14:textId="20542554" w:rsidR="00ED69F7" w:rsidRPr="00867B34" w:rsidRDefault="00ED69F7" w:rsidP="002C0838">
      <w:pPr>
        <w:jc w:val="both"/>
        <w:rPr>
          <w:rFonts w:ascii="Times New Roman" w:hAnsi="Times New Roman" w:cs="Times New Roman"/>
        </w:rPr>
      </w:pPr>
      <w:r w:rsidRPr="00867B34">
        <w:rPr>
          <w:rFonts w:ascii="Times New Roman" w:hAnsi="Times New Roman" w:cs="Times New Roman"/>
        </w:rPr>
        <w:t>Täname teid ette meie murede arvesse</w:t>
      </w:r>
      <w:r w:rsidR="00134981" w:rsidRPr="00867B34">
        <w:rPr>
          <w:rFonts w:ascii="Times New Roman" w:hAnsi="Times New Roman" w:cs="Times New Roman"/>
        </w:rPr>
        <w:t xml:space="preserve"> </w:t>
      </w:r>
      <w:r w:rsidRPr="00867B34">
        <w:rPr>
          <w:rFonts w:ascii="Times New Roman" w:hAnsi="Times New Roman" w:cs="Times New Roman"/>
        </w:rPr>
        <w:t>võtmise eest. Oleme teie käsutuses, kui vajate selgitusi või lisateavet.</w:t>
      </w:r>
    </w:p>
    <w:p w14:paraId="57E65463" w14:textId="77777777" w:rsidR="00044FE4" w:rsidRPr="00867B34" w:rsidRDefault="00044FE4" w:rsidP="001709FF">
      <w:pPr>
        <w:pStyle w:val="ListParagraph"/>
        <w:spacing w:after="0"/>
        <w:ind w:left="1440"/>
        <w:jc w:val="both"/>
        <w:rPr>
          <w:rFonts w:ascii="Times New Roman" w:hAnsi="Times New Roman" w:cs="Times New Roman"/>
        </w:rPr>
      </w:pPr>
    </w:p>
    <w:p w14:paraId="05266778" w14:textId="0AA3F8DE" w:rsidR="00FA0A3E" w:rsidRPr="00867B34" w:rsidRDefault="00FA0A3E" w:rsidP="001214E6">
      <w:pPr>
        <w:spacing w:after="0"/>
        <w:jc w:val="both"/>
        <w:rPr>
          <w:rFonts w:ascii="Times New Roman" w:hAnsi="Times New Roman" w:cs="Times New Roman"/>
        </w:rPr>
      </w:pPr>
      <w:r w:rsidRPr="00867B34">
        <w:rPr>
          <w:rFonts w:ascii="Times New Roman" w:hAnsi="Times New Roman" w:cs="Times New Roman"/>
        </w:rPr>
        <w:t>Lugupidamisega,</w:t>
      </w:r>
    </w:p>
    <w:p w14:paraId="34525C0F" w14:textId="77777777" w:rsidR="00373762" w:rsidRPr="00867B34" w:rsidRDefault="00627757" w:rsidP="00266B70">
      <w:pPr>
        <w:spacing w:after="0"/>
        <w:jc w:val="both"/>
        <w:rPr>
          <w:rFonts w:ascii="Times New Roman" w:hAnsi="Times New Roman" w:cs="Times New Roman"/>
        </w:rPr>
      </w:pPr>
      <w:r w:rsidRPr="00867B34">
        <w:rPr>
          <w:rFonts w:ascii="Times New Roman" w:hAnsi="Times New Roman" w:cs="Times New Roman"/>
        </w:rPr>
        <w:t>Reet Hääl</w:t>
      </w:r>
      <w:r w:rsidR="00266B70" w:rsidRPr="00867B34">
        <w:rPr>
          <w:rFonts w:ascii="Times New Roman" w:hAnsi="Times New Roman" w:cs="Times New Roman"/>
        </w:rPr>
        <w:t xml:space="preserve"> </w:t>
      </w:r>
    </w:p>
    <w:p w14:paraId="3003660B" w14:textId="77777777" w:rsidR="00373762" w:rsidRPr="00867B34" w:rsidRDefault="00627757" w:rsidP="00266B70">
      <w:pPr>
        <w:spacing w:after="0"/>
        <w:jc w:val="both"/>
        <w:rPr>
          <w:rFonts w:ascii="Times New Roman" w:hAnsi="Times New Roman" w:cs="Times New Roman"/>
        </w:rPr>
      </w:pPr>
      <w:r w:rsidRPr="00867B34">
        <w:rPr>
          <w:rFonts w:ascii="Times New Roman" w:hAnsi="Times New Roman" w:cs="Times New Roman"/>
        </w:rPr>
        <w:t>Tegevdirektor</w:t>
      </w:r>
    </w:p>
    <w:p w14:paraId="62199990" w14:textId="625B71FA" w:rsidR="005B723B" w:rsidRDefault="00867B34" w:rsidP="00266B70">
      <w:pPr>
        <w:spacing w:after="0"/>
        <w:jc w:val="both"/>
        <w:rPr>
          <w:rFonts w:ascii="Times New Roman" w:hAnsi="Times New Roman" w:cs="Times New Roman"/>
        </w:rPr>
      </w:pPr>
      <w:r>
        <w:rPr>
          <w:rFonts w:ascii="Times New Roman" w:hAnsi="Times New Roman" w:cs="Times New Roman"/>
        </w:rPr>
        <w:t>/allkirjastatud digitaalselt/</w:t>
      </w:r>
    </w:p>
    <w:p w14:paraId="1A922A5B" w14:textId="77777777" w:rsidR="00A45C1B" w:rsidRDefault="00A45C1B" w:rsidP="00266B70">
      <w:pPr>
        <w:spacing w:after="0"/>
        <w:jc w:val="both"/>
        <w:rPr>
          <w:rFonts w:ascii="Times New Roman" w:hAnsi="Times New Roman" w:cs="Times New Roman"/>
        </w:rPr>
      </w:pPr>
    </w:p>
    <w:p w14:paraId="78135340" w14:textId="77777777" w:rsidR="00A45C1B" w:rsidRDefault="00A45C1B" w:rsidP="00266B70">
      <w:pPr>
        <w:spacing w:after="0"/>
        <w:jc w:val="both"/>
        <w:rPr>
          <w:rFonts w:ascii="Times New Roman" w:hAnsi="Times New Roman" w:cs="Times New Roman"/>
        </w:rPr>
      </w:pPr>
    </w:p>
    <w:p w14:paraId="4244DB83" w14:textId="77777777" w:rsidR="00A45C1B" w:rsidRDefault="00A45C1B" w:rsidP="00266B70">
      <w:pPr>
        <w:spacing w:after="0"/>
        <w:jc w:val="both"/>
        <w:rPr>
          <w:rFonts w:ascii="Times New Roman" w:hAnsi="Times New Roman" w:cs="Times New Roman"/>
        </w:rPr>
      </w:pPr>
    </w:p>
    <w:p w14:paraId="26FF34F2" w14:textId="77777777" w:rsidR="005B723B" w:rsidRPr="00867B34" w:rsidRDefault="005B723B" w:rsidP="00266B70">
      <w:pPr>
        <w:spacing w:after="0"/>
        <w:jc w:val="both"/>
        <w:rPr>
          <w:rFonts w:ascii="Times New Roman" w:hAnsi="Times New Roman" w:cs="Times New Roman"/>
        </w:rPr>
      </w:pPr>
    </w:p>
    <w:p w14:paraId="0643CCDE" w14:textId="47B81544" w:rsidR="00627757" w:rsidRPr="00867B34" w:rsidRDefault="00266B70" w:rsidP="00266B70">
      <w:pPr>
        <w:spacing w:after="0"/>
        <w:jc w:val="both"/>
        <w:rPr>
          <w:rFonts w:ascii="Times New Roman" w:hAnsi="Times New Roman" w:cs="Times New Roman"/>
        </w:rPr>
      </w:pPr>
      <w:r w:rsidRPr="00867B34">
        <w:rPr>
          <w:rFonts w:ascii="Times New Roman" w:hAnsi="Times New Roman" w:cs="Times New Roman"/>
        </w:rPr>
        <w:tab/>
      </w:r>
      <w:r w:rsidRPr="00867B34">
        <w:rPr>
          <w:rFonts w:ascii="Times New Roman" w:hAnsi="Times New Roman" w:cs="Times New Roman"/>
        </w:rPr>
        <w:tab/>
      </w:r>
      <w:bookmarkStart w:id="0" w:name="_Hlk160032210"/>
      <w:r w:rsidRPr="00867B34">
        <w:rPr>
          <w:rFonts w:ascii="Times New Roman" w:hAnsi="Times New Roman" w:cs="Times New Roman"/>
          <w:color w:val="1F3864" w:themeColor="accent1" w:themeShade="80"/>
        </w:rPr>
        <w:t>__________________________________________________</w:t>
      </w:r>
    </w:p>
    <w:bookmarkEnd w:id="0"/>
    <w:p w14:paraId="1C52336B" w14:textId="77777777" w:rsidR="00266B70" w:rsidRPr="00867B34" w:rsidRDefault="00266B70">
      <w:pPr>
        <w:rPr>
          <w:rFonts w:ascii="Times New Roman" w:hAnsi="Times New Roman" w:cs="Times New Roman"/>
        </w:rPr>
      </w:pPr>
      <w:r w:rsidRPr="00867B34">
        <w:rPr>
          <w:rFonts w:ascii="Times New Roman" w:hAnsi="Times New Roman" w:cs="Times New Roman"/>
          <w:color w:val="4472C4" w:themeColor="accent1"/>
        </w:rPr>
        <w:t>_________________________________________________________________________________</w:t>
      </w:r>
    </w:p>
    <w:p w14:paraId="1D0A3B82" w14:textId="395789A6" w:rsidR="00266B70" w:rsidRPr="00867B34" w:rsidRDefault="00266B70" w:rsidP="00266B70">
      <w:pPr>
        <w:spacing w:after="200" w:line="240" w:lineRule="auto"/>
        <w:jc w:val="center"/>
        <w:rPr>
          <w:rFonts w:ascii="Times New Roman" w:hAnsi="Times New Roman" w:cs="Times New Roman"/>
          <w:color w:val="4472C4" w:themeColor="accent1"/>
        </w:rPr>
      </w:pPr>
      <w:r w:rsidRPr="00867B34">
        <w:rPr>
          <w:rFonts w:ascii="Times New Roman" w:eastAsia="Times New Roman" w:hAnsi="Times New Roman" w:cs="Times New Roman"/>
          <w:color w:val="002060"/>
          <w:kern w:val="0"/>
          <w14:ligatures w14:val="none"/>
        </w:rPr>
        <w:t>Kontakt: +372 50 12 088</w:t>
      </w:r>
      <w:r w:rsidRPr="00867B34">
        <w:rPr>
          <w:rFonts w:ascii="Times New Roman" w:eastAsia="Times New Roman" w:hAnsi="Times New Roman" w:cs="Times New Roman"/>
          <w:kern w:val="0"/>
          <w14:ligatures w14:val="none"/>
        </w:rPr>
        <w:t xml:space="preserve">; </w:t>
      </w:r>
      <w:hyperlink r:id="rId11" w:history="1">
        <w:r w:rsidRPr="00867B34">
          <w:rPr>
            <w:rFonts w:ascii="Times New Roman" w:eastAsia="Times New Roman" w:hAnsi="Times New Roman" w:cs="Times New Roman"/>
            <w:color w:val="0000FF"/>
            <w:kern w:val="0"/>
            <w:u w:val="single"/>
            <w14:ligatures w14:val="none"/>
          </w:rPr>
          <w:t>liising@liisingliit.ee</w:t>
        </w:r>
      </w:hyperlink>
      <w:r w:rsidRPr="00867B34">
        <w:rPr>
          <w:rFonts w:ascii="Times New Roman" w:eastAsia="Times New Roman" w:hAnsi="Times New Roman" w:cs="Times New Roman"/>
          <w:kern w:val="0"/>
          <w14:ligatures w14:val="none"/>
        </w:rPr>
        <w:t xml:space="preserve">; </w:t>
      </w:r>
      <w:hyperlink r:id="rId12" w:history="1">
        <w:r w:rsidRPr="00867B34">
          <w:rPr>
            <w:rFonts w:ascii="Times New Roman" w:eastAsia="Times New Roman" w:hAnsi="Times New Roman" w:cs="Times New Roman"/>
            <w:color w:val="0000FF"/>
            <w:kern w:val="0"/>
            <w:u w:val="single"/>
            <w14:ligatures w14:val="none"/>
          </w:rPr>
          <w:t>www.liisingliit.ee</w:t>
        </w:r>
      </w:hyperlink>
    </w:p>
    <w:sectPr w:rsidR="00266B70" w:rsidRPr="00867B34" w:rsidSect="000D1D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E3977"/>
    <w:multiLevelType w:val="hybridMultilevel"/>
    <w:tmpl w:val="925A1E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052F55"/>
    <w:multiLevelType w:val="hybridMultilevel"/>
    <w:tmpl w:val="1A8A82E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EED7042"/>
    <w:multiLevelType w:val="hybridMultilevel"/>
    <w:tmpl w:val="098EDCE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E115809"/>
    <w:multiLevelType w:val="hybridMultilevel"/>
    <w:tmpl w:val="BD062A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BF1916"/>
    <w:multiLevelType w:val="hybridMultilevel"/>
    <w:tmpl w:val="A3F2E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1A1019"/>
    <w:multiLevelType w:val="hybridMultilevel"/>
    <w:tmpl w:val="85E29162"/>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6" w15:restartNumberingAfterBreak="0">
    <w:nsid w:val="4B11150F"/>
    <w:multiLevelType w:val="hybridMultilevel"/>
    <w:tmpl w:val="49DE1A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F62C09"/>
    <w:multiLevelType w:val="hybridMultilevel"/>
    <w:tmpl w:val="1346C5B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881586"/>
    <w:multiLevelType w:val="hybridMultilevel"/>
    <w:tmpl w:val="BE74004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B4D422E"/>
    <w:multiLevelType w:val="hybridMultilevel"/>
    <w:tmpl w:val="B3DA2CD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327364479">
    <w:abstractNumId w:val="5"/>
  </w:num>
  <w:num w:numId="2" w16cid:durableId="1768309167">
    <w:abstractNumId w:val="0"/>
  </w:num>
  <w:num w:numId="3" w16cid:durableId="109252247">
    <w:abstractNumId w:val="8"/>
  </w:num>
  <w:num w:numId="4" w16cid:durableId="1750079817">
    <w:abstractNumId w:val="7"/>
  </w:num>
  <w:num w:numId="5" w16cid:durableId="217085413">
    <w:abstractNumId w:val="2"/>
  </w:num>
  <w:num w:numId="6" w16cid:durableId="1818648374">
    <w:abstractNumId w:val="9"/>
  </w:num>
  <w:num w:numId="7" w16cid:durableId="391736262">
    <w:abstractNumId w:val="6"/>
  </w:num>
  <w:num w:numId="8" w16cid:durableId="2050491487">
    <w:abstractNumId w:val="4"/>
  </w:num>
  <w:num w:numId="9" w16cid:durableId="1193956298">
    <w:abstractNumId w:val="1"/>
  </w:num>
  <w:num w:numId="10" w16cid:durableId="13301323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A3E"/>
    <w:rsid w:val="0002126A"/>
    <w:rsid w:val="00025934"/>
    <w:rsid w:val="00035526"/>
    <w:rsid w:val="00044FE4"/>
    <w:rsid w:val="00045002"/>
    <w:rsid w:val="0005166E"/>
    <w:rsid w:val="00053FE1"/>
    <w:rsid w:val="000552EE"/>
    <w:rsid w:val="00055CCE"/>
    <w:rsid w:val="00075616"/>
    <w:rsid w:val="000C30F3"/>
    <w:rsid w:val="000D1D58"/>
    <w:rsid w:val="000D2FAD"/>
    <w:rsid w:val="001214E6"/>
    <w:rsid w:val="00134981"/>
    <w:rsid w:val="00140F5D"/>
    <w:rsid w:val="00162D61"/>
    <w:rsid w:val="00165D97"/>
    <w:rsid w:val="001709FF"/>
    <w:rsid w:val="00181813"/>
    <w:rsid w:val="001969CA"/>
    <w:rsid w:val="001D6893"/>
    <w:rsid w:val="001D7208"/>
    <w:rsid w:val="001F197C"/>
    <w:rsid w:val="001F1A9B"/>
    <w:rsid w:val="001F4510"/>
    <w:rsid w:val="00216A77"/>
    <w:rsid w:val="00227000"/>
    <w:rsid w:val="00261F8C"/>
    <w:rsid w:val="00262340"/>
    <w:rsid w:val="00266B70"/>
    <w:rsid w:val="00295BE8"/>
    <w:rsid w:val="002B776E"/>
    <w:rsid w:val="002C0838"/>
    <w:rsid w:val="002D517F"/>
    <w:rsid w:val="00347297"/>
    <w:rsid w:val="00373762"/>
    <w:rsid w:val="003A0BB2"/>
    <w:rsid w:val="003A554D"/>
    <w:rsid w:val="003C3D4C"/>
    <w:rsid w:val="00400E85"/>
    <w:rsid w:val="00426226"/>
    <w:rsid w:val="0042684D"/>
    <w:rsid w:val="004516AE"/>
    <w:rsid w:val="0047298C"/>
    <w:rsid w:val="00476720"/>
    <w:rsid w:val="00482E6E"/>
    <w:rsid w:val="004B1294"/>
    <w:rsid w:val="004F7783"/>
    <w:rsid w:val="005025EA"/>
    <w:rsid w:val="005051C1"/>
    <w:rsid w:val="00521070"/>
    <w:rsid w:val="00531CAD"/>
    <w:rsid w:val="005B2CD9"/>
    <w:rsid w:val="005B723B"/>
    <w:rsid w:val="005D3C3B"/>
    <w:rsid w:val="005E2677"/>
    <w:rsid w:val="005E4666"/>
    <w:rsid w:val="00620096"/>
    <w:rsid w:val="00627757"/>
    <w:rsid w:val="006543CF"/>
    <w:rsid w:val="00693F21"/>
    <w:rsid w:val="006B1BEF"/>
    <w:rsid w:val="006D2D0F"/>
    <w:rsid w:val="006E0CAB"/>
    <w:rsid w:val="006E676D"/>
    <w:rsid w:val="007C3F6A"/>
    <w:rsid w:val="007C5892"/>
    <w:rsid w:val="008015FC"/>
    <w:rsid w:val="00813209"/>
    <w:rsid w:val="00843AB6"/>
    <w:rsid w:val="00867B34"/>
    <w:rsid w:val="00885BFB"/>
    <w:rsid w:val="00887345"/>
    <w:rsid w:val="008A18D5"/>
    <w:rsid w:val="008B501D"/>
    <w:rsid w:val="008B515E"/>
    <w:rsid w:val="008E4F1D"/>
    <w:rsid w:val="009232F3"/>
    <w:rsid w:val="00940B43"/>
    <w:rsid w:val="0094466A"/>
    <w:rsid w:val="00971763"/>
    <w:rsid w:val="0098158B"/>
    <w:rsid w:val="009B1540"/>
    <w:rsid w:val="009B1720"/>
    <w:rsid w:val="009C1308"/>
    <w:rsid w:val="009C2621"/>
    <w:rsid w:val="009C4E1B"/>
    <w:rsid w:val="009F462C"/>
    <w:rsid w:val="009F688F"/>
    <w:rsid w:val="00A153F9"/>
    <w:rsid w:val="00A45C1B"/>
    <w:rsid w:val="00A57401"/>
    <w:rsid w:val="00A61D02"/>
    <w:rsid w:val="00A63B60"/>
    <w:rsid w:val="00AE51CF"/>
    <w:rsid w:val="00B13211"/>
    <w:rsid w:val="00B3516E"/>
    <w:rsid w:val="00BD3B06"/>
    <w:rsid w:val="00BD4D9C"/>
    <w:rsid w:val="00C16C1F"/>
    <w:rsid w:val="00C7070D"/>
    <w:rsid w:val="00C8280E"/>
    <w:rsid w:val="00D35A89"/>
    <w:rsid w:val="00D61373"/>
    <w:rsid w:val="00D936B6"/>
    <w:rsid w:val="00DA5B42"/>
    <w:rsid w:val="00DF3FD6"/>
    <w:rsid w:val="00E40D71"/>
    <w:rsid w:val="00E53EA6"/>
    <w:rsid w:val="00E62C60"/>
    <w:rsid w:val="00E729BC"/>
    <w:rsid w:val="00E9306B"/>
    <w:rsid w:val="00EC6F99"/>
    <w:rsid w:val="00ED1E5E"/>
    <w:rsid w:val="00ED69F7"/>
    <w:rsid w:val="00F067DD"/>
    <w:rsid w:val="00F10B30"/>
    <w:rsid w:val="00F12F5B"/>
    <w:rsid w:val="00F2591A"/>
    <w:rsid w:val="00F51C73"/>
    <w:rsid w:val="00F5711A"/>
    <w:rsid w:val="00F831DA"/>
    <w:rsid w:val="00FA0A3E"/>
    <w:rsid w:val="00FA23B7"/>
    <w:rsid w:val="00FA40C2"/>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5B6B0"/>
  <w15:docId w15:val="{AA068329-748D-49FE-A80D-7832B2FD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5892"/>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501D"/>
    <w:pPr>
      <w:ind w:left="720"/>
      <w:contextualSpacing/>
    </w:pPr>
  </w:style>
  <w:style w:type="paragraph" w:styleId="Revision">
    <w:name w:val="Revision"/>
    <w:hidden/>
    <w:uiPriority w:val="99"/>
    <w:semiHidden/>
    <w:rsid w:val="003C3D4C"/>
    <w:pPr>
      <w:spacing w:after="0" w:line="240" w:lineRule="auto"/>
    </w:pPr>
    <w:rPr>
      <w:lang w:val="et-EE"/>
    </w:rPr>
  </w:style>
  <w:style w:type="character" w:styleId="CommentReference">
    <w:name w:val="annotation reference"/>
    <w:basedOn w:val="DefaultParagraphFont"/>
    <w:uiPriority w:val="99"/>
    <w:semiHidden/>
    <w:unhideWhenUsed/>
    <w:rsid w:val="003C3D4C"/>
    <w:rPr>
      <w:sz w:val="16"/>
      <w:szCs w:val="16"/>
    </w:rPr>
  </w:style>
  <w:style w:type="paragraph" w:styleId="CommentText">
    <w:name w:val="annotation text"/>
    <w:basedOn w:val="Normal"/>
    <w:link w:val="CommentTextChar"/>
    <w:uiPriority w:val="99"/>
    <w:unhideWhenUsed/>
    <w:rsid w:val="003C3D4C"/>
    <w:pPr>
      <w:spacing w:line="240" w:lineRule="auto"/>
    </w:pPr>
    <w:rPr>
      <w:sz w:val="20"/>
      <w:szCs w:val="20"/>
    </w:rPr>
  </w:style>
  <w:style w:type="character" w:customStyle="1" w:styleId="CommentTextChar">
    <w:name w:val="Comment Text Char"/>
    <w:basedOn w:val="DefaultParagraphFont"/>
    <w:link w:val="CommentText"/>
    <w:uiPriority w:val="99"/>
    <w:rsid w:val="003C3D4C"/>
    <w:rPr>
      <w:sz w:val="20"/>
      <w:szCs w:val="20"/>
      <w:lang w:val="et-EE"/>
    </w:rPr>
  </w:style>
  <w:style w:type="paragraph" w:styleId="CommentSubject">
    <w:name w:val="annotation subject"/>
    <w:basedOn w:val="CommentText"/>
    <w:next w:val="CommentText"/>
    <w:link w:val="CommentSubjectChar"/>
    <w:uiPriority w:val="99"/>
    <w:semiHidden/>
    <w:unhideWhenUsed/>
    <w:rsid w:val="003C3D4C"/>
    <w:rPr>
      <w:b/>
      <w:bCs/>
    </w:rPr>
  </w:style>
  <w:style w:type="character" w:customStyle="1" w:styleId="CommentSubjectChar">
    <w:name w:val="Comment Subject Char"/>
    <w:basedOn w:val="CommentTextChar"/>
    <w:link w:val="CommentSubject"/>
    <w:uiPriority w:val="99"/>
    <w:semiHidden/>
    <w:rsid w:val="003C3D4C"/>
    <w:rPr>
      <w:b/>
      <w:bCs/>
      <w:sz w:val="20"/>
      <w:szCs w:val="20"/>
      <w:lang w:val="et-EE"/>
    </w:rPr>
  </w:style>
  <w:style w:type="character" w:styleId="Hyperlink">
    <w:name w:val="Hyperlink"/>
    <w:basedOn w:val="DefaultParagraphFont"/>
    <w:uiPriority w:val="99"/>
    <w:unhideWhenUsed/>
    <w:rsid w:val="00C8280E"/>
    <w:rPr>
      <w:color w:val="0000FF"/>
      <w:u w:val="single"/>
    </w:rPr>
  </w:style>
  <w:style w:type="character" w:styleId="UnresolvedMention">
    <w:name w:val="Unresolved Mention"/>
    <w:basedOn w:val="DefaultParagraphFont"/>
    <w:uiPriority w:val="99"/>
    <w:semiHidden/>
    <w:unhideWhenUsed/>
    <w:rsid w:val="001D7208"/>
    <w:rPr>
      <w:color w:val="605E5C"/>
      <w:shd w:val="clear" w:color="auto" w:fill="E1DFDD"/>
    </w:rPr>
  </w:style>
  <w:style w:type="character" w:styleId="FollowedHyperlink">
    <w:name w:val="FollowedHyperlink"/>
    <w:basedOn w:val="DefaultParagraphFont"/>
    <w:uiPriority w:val="99"/>
    <w:semiHidden/>
    <w:unhideWhenUsed/>
    <w:rsid w:val="00A45C1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309227">
      <w:bodyDiv w:val="1"/>
      <w:marLeft w:val="0"/>
      <w:marRight w:val="0"/>
      <w:marTop w:val="0"/>
      <w:marBottom w:val="0"/>
      <w:divBdr>
        <w:top w:val="none" w:sz="0" w:space="0" w:color="auto"/>
        <w:left w:val="none" w:sz="0" w:space="0" w:color="auto"/>
        <w:bottom w:val="none" w:sz="0" w:space="0" w:color="auto"/>
        <w:right w:val="none" w:sz="0" w:space="0" w:color="auto"/>
      </w:divBdr>
    </w:div>
    <w:div w:id="835875439">
      <w:bodyDiv w:val="1"/>
      <w:marLeft w:val="0"/>
      <w:marRight w:val="0"/>
      <w:marTop w:val="0"/>
      <w:marBottom w:val="0"/>
      <w:divBdr>
        <w:top w:val="none" w:sz="0" w:space="0" w:color="auto"/>
        <w:left w:val="none" w:sz="0" w:space="0" w:color="auto"/>
        <w:bottom w:val="none" w:sz="0" w:space="0" w:color="auto"/>
        <w:right w:val="none" w:sz="0" w:space="0" w:color="auto"/>
      </w:divBdr>
    </w:div>
    <w:div w:id="917977017">
      <w:bodyDiv w:val="1"/>
      <w:marLeft w:val="0"/>
      <w:marRight w:val="0"/>
      <w:marTop w:val="0"/>
      <w:marBottom w:val="0"/>
      <w:divBdr>
        <w:top w:val="none" w:sz="0" w:space="0" w:color="auto"/>
        <w:left w:val="none" w:sz="0" w:space="0" w:color="auto"/>
        <w:bottom w:val="none" w:sz="0" w:space="0" w:color="auto"/>
        <w:right w:val="none" w:sz="0" w:space="0" w:color="auto"/>
      </w:divBdr>
    </w:div>
    <w:div w:id="12649960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liisingliit.e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iising@liisingliit.ee" TargetMode="External"/><Relationship Id="rId5" Type="http://schemas.openxmlformats.org/officeDocument/2006/relationships/styles" Target="styles.xml"/><Relationship Id="rId10" Type="http://schemas.openxmlformats.org/officeDocument/2006/relationships/hyperlink" Target="mailto:elak@riigikogu.ee" TargetMode="External"/><Relationship Id="rId4" Type="http://schemas.openxmlformats.org/officeDocument/2006/relationships/numbering" Target="numbering.xml"/><Relationship Id="rId9" Type="http://schemas.openxmlformats.org/officeDocument/2006/relationships/hyperlink" Target="mailto:permrep.eu@mfa.e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0040e6f5-d476-495b-a8d7-d31a0a8ee98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022EE9F152684D8BB44C6552C19803" ma:contentTypeVersion="4" ma:contentTypeDescription="Create a new document." ma:contentTypeScope="" ma:versionID="0426aa79c8d6cea37618481b7f6a44be">
  <xsd:schema xmlns:xsd="http://www.w3.org/2001/XMLSchema" xmlns:xs="http://www.w3.org/2001/XMLSchema" xmlns:p="http://schemas.microsoft.com/office/2006/metadata/properties" xmlns:ns3="0040e6f5-d476-495b-a8d7-d31a0a8ee989" targetNamespace="http://schemas.microsoft.com/office/2006/metadata/properties" ma:root="true" ma:fieldsID="51074f64a764d46d0d462162c5d9e470" ns3:_="">
    <xsd:import namespace="0040e6f5-d476-495b-a8d7-d31a0a8ee989"/>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40e6f5-d476-495b-a8d7-d31a0a8ee9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83DD1C-501D-4170-BBF1-AE8487B64E3C}">
  <ds:schemaRefs>
    <ds:schemaRef ds:uri="http://schemas.microsoft.com/sharepoint/v3/contenttype/forms"/>
  </ds:schemaRefs>
</ds:datastoreItem>
</file>

<file path=customXml/itemProps2.xml><?xml version="1.0" encoding="utf-8"?>
<ds:datastoreItem xmlns:ds="http://schemas.openxmlformats.org/officeDocument/2006/customXml" ds:itemID="{02E3872E-BCDD-401E-B705-3E31BDD5B151}">
  <ds:schemaRefs>
    <ds:schemaRef ds:uri="http://schemas.microsoft.com/office/2006/metadata/properties"/>
    <ds:schemaRef ds:uri="http://schemas.microsoft.com/office/infopath/2007/PartnerControls"/>
    <ds:schemaRef ds:uri="0040e6f5-d476-495b-a8d7-d31a0a8ee989"/>
  </ds:schemaRefs>
</ds:datastoreItem>
</file>

<file path=customXml/itemProps3.xml><?xml version="1.0" encoding="utf-8"?>
<ds:datastoreItem xmlns:ds="http://schemas.openxmlformats.org/officeDocument/2006/customXml" ds:itemID="{E97C39BF-B71F-4C20-8A33-FC6CF9E4F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40e6f5-d476-495b-a8d7-d31a0a8ee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99f5b44-9d64-49b5-ab1b-1935215bbc28}" enabled="1" method="Privileged" siteId="{e06b362b-4101-487e-ac7c-ade9d4cc404e}"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795</Words>
  <Characters>4536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Reet Hääl</dc:creator>
  <cp:keywords/>
  <dc:description/>
  <cp:lastModifiedBy>Reet Hääl</cp:lastModifiedBy>
  <cp:revision>2</cp:revision>
  <dcterms:created xsi:type="dcterms:W3CDTF">2026-10-07T11:57:00Z</dcterms:created>
  <dcterms:modified xsi:type="dcterms:W3CDTF">2026-10-07T11:57:00Z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0x01010089022EE9F152684D8BB44C6552C19803</vt:lpwstr>
  </property>
</Properties>
</file>